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5914" w14:textId="77777777" w:rsidR="00BC70D4" w:rsidRPr="00BC70D4" w:rsidRDefault="00BC70D4" w:rsidP="00BC70D4">
      <w:pPr>
        <w:spacing w:after="0" w:line="240" w:lineRule="auto"/>
        <w:jc w:val="right"/>
        <w:rPr>
          <w:rFonts w:ascii="Times New Roman" w:eastAsia="Calibri" w:hAnsi="Times New Roman" w:cs="Times New Roman"/>
          <w:b/>
          <w:sz w:val="24"/>
          <w:szCs w:val="24"/>
        </w:rPr>
      </w:pPr>
      <w:r w:rsidRPr="00BC70D4">
        <w:rPr>
          <w:rFonts w:ascii="Times New Roman" w:eastAsia="Calibri" w:hAnsi="Times New Roman" w:cs="Times New Roman"/>
          <w:b/>
          <w:sz w:val="24"/>
          <w:szCs w:val="24"/>
        </w:rPr>
        <w:t>ПРОЕКТ</w:t>
      </w:r>
    </w:p>
    <w:p w14:paraId="03455C31" w14:textId="77777777" w:rsidR="00BC70D4" w:rsidRPr="00BC70D4" w:rsidRDefault="00BC70D4" w:rsidP="00BC70D4">
      <w:pPr>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КОНТРАКТ ПОСТАВКИ № ________</w:t>
      </w:r>
    </w:p>
    <w:p w14:paraId="16EE6419" w14:textId="77777777" w:rsidR="00BC70D4" w:rsidRPr="00BC70D4" w:rsidRDefault="00BC70D4" w:rsidP="00BC70D4">
      <w:pPr>
        <w:spacing w:line="240" w:lineRule="atLeast"/>
        <w:contextualSpacing/>
        <w:jc w:val="center"/>
        <w:rPr>
          <w:rFonts w:ascii="Times New Roman" w:eastAsia="Times New Roman" w:hAnsi="Times New Roman" w:cs="Times New Roman"/>
          <w:b/>
          <w:sz w:val="24"/>
          <w:szCs w:val="24"/>
          <w:lang w:eastAsia="ru-RU"/>
        </w:rPr>
      </w:pPr>
    </w:p>
    <w:p w14:paraId="5282D193"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г. Тирасполь</w:t>
      </w:r>
      <w:r w:rsidRPr="00BC70D4">
        <w:rPr>
          <w:rFonts w:ascii="Times New Roman" w:eastAsia="Times New Roman" w:hAnsi="Times New Roman" w:cs="Times New Roman"/>
          <w:sz w:val="24"/>
          <w:szCs w:val="24"/>
          <w:lang w:eastAsia="ru-RU"/>
        </w:rPr>
        <w:tab/>
      </w:r>
      <w:r w:rsidRPr="00BC70D4">
        <w:rPr>
          <w:rFonts w:ascii="Times New Roman" w:eastAsia="Times New Roman" w:hAnsi="Times New Roman" w:cs="Times New Roman"/>
          <w:sz w:val="24"/>
          <w:szCs w:val="24"/>
          <w:lang w:eastAsia="ru-RU"/>
        </w:rPr>
        <w:tab/>
      </w:r>
      <w:r w:rsidRPr="00BC70D4">
        <w:rPr>
          <w:rFonts w:ascii="Times New Roman" w:eastAsia="Times New Roman" w:hAnsi="Times New Roman" w:cs="Times New Roman"/>
          <w:sz w:val="24"/>
          <w:szCs w:val="24"/>
          <w:lang w:eastAsia="ru-RU"/>
        </w:rPr>
        <w:tab/>
      </w:r>
      <w:r w:rsidRPr="00BC70D4">
        <w:rPr>
          <w:rFonts w:ascii="Times New Roman" w:eastAsia="Times New Roman" w:hAnsi="Times New Roman" w:cs="Times New Roman"/>
          <w:sz w:val="24"/>
          <w:szCs w:val="24"/>
          <w:lang w:eastAsia="ru-RU"/>
        </w:rPr>
        <w:tab/>
        <w:t xml:space="preserve">                                            </w:t>
      </w:r>
      <w:proofErr w:type="gramStart"/>
      <w:r w:rsidRPr="00BC70D4">
        <w:rPr>
          <w:rFonts w:ascii="Times New Roman" w:eastAsia="Times New Roman" w:hAnsi="Times New Roman" w:cs="Times New Roman"/>
          <w:sz w:val="24"/>
          <w:szCs w:val="24"/>
          <w:lang w:eastAsia="ru-RU"/>
        </w:rPr>
        <w:t xml:space="preserve">   «</w:t>
      </w:r>
      <w:proofErr w:type="gramEnd"/>
      <w:r w:rsidRPr="00BC70D4">
        <w:rPr>
          <w:rFonts w:ascii="Times New Roman" w:eastAsia="Times New Roman" w:hAnsi="Times New Roman" w:cs="Times New Roman"/>
          <w:sz w:val="24"/>
          <w:szCs w:val="24"/>
          <w:lang w:eastAsia="ru-RU"/>
        </w:rPr>
        <w:t>___»___________ 2025 г.</w:t>
      </w:r>
    </w:p>
    <w:p w14:paraId="7FAED19C"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p>
    <w:p w14:paraId="70AC4C5F" w14:textId="77777777" w:rsidR="00BC70D4" w:rsidRPr="00BC70D4" w:rsidRDefault="00BC70D4" w:rsidP="00BC70D4">
      <w:pPr>
        <w:spacing w:line="240" w:lineRule="atLeast"/>
        <w:ind w:firstLine="567"/>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1CFADEB6" w14:textId="77777777" w:rsidR="00BC70D4" w:rsidRPr="00BC70D4" w:rsidRDefault="00BC70D4" w:rsidP="00BC70D4">
      <w:pPr>
        <w:spacing w:line="240" w:lineRule="atLeast"/>
        <w:ind w:firstLine="567"/>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ГУП «Водоснабжение и водоотведение»,</w:t>
      </w:r>
      <w:r w:rsidRPr="00BC70D4">
        <w:rPr>
          <w:rFonts w:ascii="Times New Roman" w:eastAsia="Times New Roman" w:hAnsi="Times New Roman" w:cs="Times New Roman"/>
          <w:b/>
          <w:sz w:val="24"/>
          <w:szCs w:val="24"/>
          <w:lang w:eastAsia="ru-RU"/>
        </w:rPr>
        <w:t xml:space="preserve"> </w:t>
      </w:r>
      <w:r w:rsidRPr="00BC70D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proofErr w:type="gramStart"/>
      <w:r w:rsidRPr="00BC70D4">
        <w:rPr>
          <w:rFonts w:ascii="Times New Roman" w:eastAsia="Times New Roman" w:hAnsi="Times New Roman" w:cs="Times New Roman"/>
          <w:sz w:val="24"/>
          <w:szCs w:val="24"/>
          <w:lang w:eastAsia="ru-RU"/>
        </w:rPr>
        <w:t xml:space="preserve">  ,</w:t>
      </w:r>
      <w:proofErr w:type="gramEnd"/>
      <w:r w:rsidRPr="00BC70D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поставки (далее – контракт) о нижеследующем:</w:t>
      </w:r>
    </w:p>
    <w:p w14:paraId="5F3EABE1" w14:textId="77777777" w:rsidR="00BC70D4" w:rsidRPr="00BC70D4" w:rsidRDefault="00BC70D4" w:rsidP="00BC70D4">
      <w:pPr>
        <w:tabs>
          <w:tab w:val="left" w:pos="284"/>
        </w:tabs>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1. ПРЕДМЕТ КОНТРАКТА</w:t>
      </w:r>
    </w:p>
    <w:p w14:paraId="0254C6AF"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BC70D4">
        <w:rPr>
          <w:rFonts w:ascii="Times New Roman" w:eastAsia="Calibri" w:hAnsi="Times New Roman" w:cs="Times New Roman"/>
          <w:bCs/>
          <w:sz w:val="24"/>
          <w:szCs w:val="24"/>
          <w:lang w:eastAsia="ru-RU"/>
        </w:rPr>
        <w:t>известь хлорную</w:t>
      </w:r>
      <w:r w:rsidRPr="00BC70D4">
        <w:rPr>
          <w:rFonts w:ascii="Times New Roman" w:eastAsia="Times New Roman" w:hAnsi="Times New Roman" w:cs="Times New Roman"/>
          <w:sz w:val="24"/>
          <w:szCs w:val="24"/>
          <w:lang w:eastAsia="ru-RU"/>
        </w:rPr>
        <w:t>, именуемую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0956E94A"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 _, являющейся неотъемлемой частью настоящего контракта (Приложение №1).</w:t>
      </w:r>
    </w:p>
    <w:p w14:paraId="66407AD3" w14:textId="77777777" w:rsidR="00BC70D4" w:rsidRPr="00BC70D4" w:rsidRDefault="00BC70D4" w:rsidP="00BC70D4">
      <w:pPr>
        <w:spacing w:line="240" w:lineRule="atLeast"/>
        <w:contextualSpacing/>
        <w:jc w:val="both"/>
        <w:rPr>
          <w:rFonts w:ascii="Times New Roman" w:eastAsia="Calibri" w:hAnsi="Times New Roman" w:cs="Times New Roman"/>
          <w:sz w:val="24"/>
          <w:szCs w:val="24"/>
        </w:rPr>
      </w:pPr>
      <w:r w:rsidRPr="00BC70D4">
        <w:rPr>
          <w:rFonts w:ascii="Times New Roman" w:eastAsia="Calibri" w:hAnsi="Times New Roman" w:cs="Times New Roman"/>
          <w:sz w:val="24"/>
          <w:szCs w:val="24"/>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52B4D14D" w14:textId="77777777" w:rsidR="00BC70D4" w:rsidRPr="00BC70D4" w:rsidRDefault="00BC70D4" w:rsidP="00BC70D4">
      <w:pPr>
        <w:tabs>
          <w:tab w:val="left" w:pos="1276"/>
        </w:tabs>
        <w:spacing w:line="240" w:lineRule="atLeast"/>
        <w:contextualSpacing/>
        <w:jc w:val="both"/>
        <w:rPr>
          <w:rFonts w:ascii="Times New Roman" w:eastAsia="Calibri" w:hAnsi="Times New Roman" w:cs="Times New Roman"/>
          <w:sz w:val="24"/>
          <w:szCs w:val="24"/>
        </w:rPr>
      </w:pPr>
      <w:r w:rsidRPr="00BC70D4">
        <w:rPr>
          <w:rFonts w:ascii="Times New Roman" w:eastAsia="Calibri" w:hAnsi="Times New Roman" w:cs="Times New Roman"/>
          <w:sz w:val="24"/>
          <w:szCs w:val="24"/>
        </w:rPr>
        <w:t xml:space="preserve">1.4. Право собственности на Товар переходит от </w:t>
      </w:r>
      <w:r w:rsidRPr="00BC70D4">
        <w:rPr>
          <w:rFonts w:ascii="Times New Roman" w:eastAsia="Times New Roman" w:hAnsi="Times New Roman" w:cs="Times New Roman"/>
          <w:sz w:val="24"/>
          <w:szCs w:val="24"/>
          <w:lang w:eastAsia="ru-RU"/>
        </w:rPr>
        <w:t>Поставщика</w:t>
      </w:r>
      <w:r w:rsidRPr="00BC70D4">
        <w:rPr>
          <w:rFonts w:ascii="Times New Roman" w:eastAsia="Calibri" w:hAnsi="Times New Roman" w:cs="Times New Roman"/>
          <w:sz w:val="24"/>
          <w:szCs w:val="24"/>
        </w:rPr>
        <w:t xml:space="preserve"> к Покупателю в момент поставки (передачи).</w:t>
      </w:r>
    </w:p>
    <w:p w14:paraId="7DCE4DA9" w14:textId="77777777" w:rsidR="00BC70D4" w:rsidRPr="00BC70D4" w:rsidRDefault="00BC70D4" w:rsidP="00BC70D4">
      <w:pPr>
        <w:tabs>
          <w:tab w:val="left" w:pos="426"/>
        </w:tabs>
        <w:spacing w:line="240" w:lineRule="atLeast"/>
        <w:contextualSpacing/>
        <w:jc w:val="center"/>
        <w:rPr>
          <w:rFonts w:ascii="Times New Roman" w:eastAsia="Times New Roman" w:hAnsi="Times New Roman" w:cs="Times New Roman"/>
          <w:sz w:val="24"/>
          <w:szCs w:val="24"/>
          <w:lang w:eastAsia="ru-RU"/>
        </w:rPr>
      </w:pPr>
      <w:r w:rsidRPr="00BC70D4">
        <w:rPr>
          <w:rFonts w:ascii="Times New Roman" w:eastAsia="Times New Roman" w:hAnsi="Times New Roman" w:cs="Times New Roman"/>
          <w:b/>
          <w:bCs/>
          <w:sz w:val="24"/>
          <w:szCs w:val="24"/>
          <w:lang w:eastAsia="ru-RU"/>
        </w:rPr>
        <w:t xml:space="preserve">2. ЦЕНА </w:t>
      </w:r>
      <w:r w:rsidRPr="00BC70D4">
        <w:rPr>
          <w:rFonts w:ascii="Times New Roman" w:eastAsia="Times New Roman" w:hAnsi="Times New Roman" w:cs="Times New Roman"/>
          <w:b/>
          <w:sz w:val="24"/>
          <w:szCs w:val="24"/>
          <w:lang w:eastAsia="ru-RU"/>
        </w:rPr>
        <w:t>КОНТРАКТА</w:t>
      </w:r>
      <w:r w:rsidRPr="00BC70D4">
        <w:rPr>
          <w:rFonts w:ascii="Times New Roman" w:eastAsia="Times New Roman" w:hAnsi="Times New Roman" w:cs="Times New Roman"/>
          <w:b/>
          <w:bCs/>
          <w:sz w:val="24"/>
          <w:szCs w:val="24"/>
          <w:lang w:eastAsia="ru-RU"/>
        </w:rPr>
        <w:t xml:space="preserve"> И ПОРЯДОК РАСЧЕТОВ</w:t>
      </w:r>
    </w:p>
    <w:p w14:paraId="6E8652AA"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2.1.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2025 год.</w:t>
      </w:r>
    </w:p>
    <w:p w14:paraId="321E30C8" w14:textId="77777777" w:rsidR="00BC70D4" w:rsidRPr="00BC70D4" w:rsidRDefault="00BC70D4" w:rsidP="00BC70D4">
      <w:pPr>
        <w:tabs>
          <w:tab w:val="num"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B422739" w14:textId="77777777" w:rsidR="00BC70D4" w:rsidRPr="00BC70D4" w:rsidRDefault="00BC70D4" w:rsidP="00BC70D4">
      <w:pPr>
        <w:tabs>
          <w:tab w:val="num"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43E782E2" w14:textId="77777777" w:rsidR="00BC70D4" w:rsidRPr="00BC70D4" w:rsidRDefault="00BC70D4" w:rsidP="00BC70D4">
      <w:pPr>
        <w:tabs>
          <w:tab w:val="num" w:pos="1276"/>
        </w:tabs>
        <w:spacing w:line="240" w:lineRule="atLeast"/>
        <w:contextualSpacing/>
        <w:jc w:val="both"/>
        <w:rPr>
          <w:rFonts w:ascii="Times New Roman" w:eastAsia="Times New Roman" w:hAnsi="Times New Roman" w:cs="Times New Roman"/>
          <w:sz w:val="24"/>
          <w:szCs w:val="24"/>
          <w:lang w:val="x-none" w:eastAsia="ru-RU"/>
        </w:rPr>
      </w:pPr>
      <w:r w:rsidRPr="00BC70D4">
        <w:rPr>
          <w:rFonts w:ascii="Times New Roman" w:eastAsia="Times New Roman" w:hAnsi="Times New Roman" w:cs="Times New Roman"/>
          <w:sz w:val="24"/>
          <w:szCs w:val="24"/>
          <w:lang w:eastAsia="ru-RU"/>
        </w:rPr>
        <w:t xml:space="preserve">а) </w:t>
      </w:r>
      <w:r w:rsidRPr="00BC70D4">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394F564" w14:textId="77777777" w:rsidR="00BC70D4" w:rsidRPr="00BC70D4" w:rsidRDefault="00BC70D4" w:rsidP="00BC70D4">
      <w:pPr>
        <w:tabs>
          <w:tab w:val="num"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2496B647" w14:textId="77777777" w:rsidR="00BC70D4" w:rsidRPr="00BC70D4" w:rsidRDefault="00BC70D4" w:rsidP="00BC70D4">
      <w:pPr>
        <w:tabs>
          <w:tab w:val="num" w:pos="1276"/>
        </w:tabs>
        <w:spacing w:line="240" w:lineRule="atLeast"/>
        <w:contextualSpacing/>
        <w:jc w:val="both"/>
        <w:rPr>
          <w:rFonts w:ascii="Times New Roman" w:eastAsia="Times New Roman" w:hAnsi="Times New Roman" w:cs="Times New Roman"/>
          <w:color w:val="000000" w:themeColor="text1"/>
          <w:sz w:val="24"/>
          <w:szCs w:val="24"/>
          <w:lang w:eastAsia="ru-RU"/>
        </w:rPr>
      </w:pPr>
      <w:r w:rsidRPr="00BC70D4">
        <w:rPr>
          <w:rFonts w:ascii="Times New Roman" w:eastAsia="Times New Roman" w:hAnsi="Times New Roman" w:cs="Times New Roman"/>
          <w:sz w:val="24"/>
          <w:szCs w:val="24"/>
          <w:lang w:eastAsia="ru-RU"/>
        </w:rPr>
        <w:t>2.4. 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p>
    <w:p w14:paraId="44DB7711" w14:textId="77777777" w:rsidR="00BC70D4" w:rsidRPr="00BC70D4" w:rsidRDefault="00BC70D4" w:rsidP="00BC70D4">
      <w:pPr>
        <w:tabs>
          <w:tab w:val="num"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2.5. Источник финансирования – собственные средства Покупателя.</w:t>
      </w:r>
    </w:p>
    <w:p w14:paraId="3273A6A3" w14:textId="77777777" w:rsidR="00BC70D4" w:rsidRPr="00BC70D4" w:rsidRDefault="00BC70D4" w:rsidP="00BC70D4">
      <w:pPr>
        <w:tabs>
          <w:tab w:val="num"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2.6.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r w:rsidRPr="00BC70D4">
        <w:rPr>
          <w:rFonts w:ascii="Times New Roman" w:eastAsia="Calibri" w:hAnsi="Times New Roman" w:cs="Times New Roman"/>
          <w:sz w:val="24"/>
          <w:szCs w:val="24"/>
        </w:rPr>
        <w:t>за нарушения сроков исполнения обязательств по настоящему контракту</w:t>
      </w:r>
      <w:r w:rsidRPr="00BC70D4">
        <w:rPr>
          <w:rFonts w:ascii="Times New Roman" w:eastAsia="Times New Roman" w:hAnsi="Times New Roman" w:cs="Times New Roman"/>
          <w:sz w:val="24"/>
          <w:szCs w:val="24"/>
          <w:lang w:eastAsia="ru-RU"/>
        </w:rPr>
        <w:t>.</w:t>
      </w:r>
    </w:p>
    <w:p w14:paraId="19CC7E6E" w14:textId="77777777" w:rsidR="00BC70D4" w:rsidRPr="00BC70D4" w:rsidRDefault="00BC70D4" w:rsidP="00BC70D4">
      <w:pPr>
        <w:spacing w:line="240" w:lineRule="atLeast"/>
        <w:contextualSpacing/>
        <w:jc w:val="center"/>
        <w:rPr>
          <w:rFonts w:ascii="Times New Roman" w:eastAsia="Times New Roman" w:hAnsi="Times New Roman" w:cs="Times New Roman"/>
          <w:b/>
          <w:bCs/>
          <w:sz w:val="24"/>
          <w:szCs w:val="24"/>
          <w:lang w:eastAsia="ru-RU"/>
        </w:rPr>
      </w:pPr>
      <w:r w:rsidRPr="00BC70D4">
        <w:rPr>
          <w:rFonts w:ascii="Times New Roman" w:eastAsia="Times New Roman" w:hAnsi="Times New Roman" w:cs="Times New Roman"/>
          <w:b/>
          <w:bCs/>
          <w:sz w:val="24"/>
          <w:szCs w:val="24"/>
          <w:lang w:eastAsia="ru-RU"/>
        </w:rPr>
        <w:t>3. ПОРЯДОК ПРИЕМА-ПЕРЕДАЧИ ТОВАРА</w:t>
      </w:r>
    </w:p>
    <w:p w14:paraId="551AF2D0" w14:textId="77777777" w:rsidR="00BC70D4" w:rsidRPr="00BC70D4" w:rsidRDefault="00BC70D4" w:rsidP="00BC70D4">
      <w:pPr>
        <w:tabs>
          <w:tab w:val="num" w:pos="1276"/>
          <w:tab w:val="left" w:pos="2977"/>
        </w:tabs>
        <w:spacing w:line="240" w:lineRule="atLeast"/>
        <w:contextualSpacing/>
        <w:jc w:val="both"/>
        <w:rPr>
          <w:rFonts w:ascii="Times New Roman" w:eastAsia="Times New Roman" w:hAnsi="Times New Roman" w:cs="Times New Roman"/>
          <w:color w:val="000000"/>
          <w:sz w:val="24"/>
          <w:szCs w:val="24"/>
          <w:lang w:eastAsia="ru-RU"/>
        </w:rPr>
      </w:pPr>
      <w:r w:rsidRPr="00BC70D4">
        <w:rPr>
          <w:rFonts w:ascii="Times New Roman" w:eastAsia="Times New Roman" w:hAnsi="Times New Roman" w:cs="Times New Roman"/>
          <w:color w:val="000000" w:themeColor="text1"/>
          <w:sz w:val="24"/>
          <w:szCs w:val="24"/>
          <w:lang w:eastAsia="ru-RU"/>
        </w:rPr>
        <w:lastRenderedPageBreak/>
        <w:t>3.1. 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 Периодичность поставок отдельных партий согласовываются Сторонами посредством подачи заявки (возможна подача устной или переданной посредством факсимильной связи заявки). Срок поставки заявленной партии Товара составляет 10 (десять) календарных дней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2025 года.</w:t>
      </w:r>
    </w:p>
    <w:p w14:paraId="05E1FFE4" w14:textId="77777777" w:rsidR="00BC70D4" w:rsidRPr="00BC70D4" w:rsidRDefault="00BC70D4" w:rsidP="00BC70D4">
      <w:pPr>
        <w:tabs>
          <w:tab w:val="num" w:pos="1276"/>
          <w:tab w:val="left" w:pos="2977"/>
        </w:tabs>
        <w:spacing w:line="240" w:lineRule="atLeast"/>
        <w:contextualSpacing/>
        <w:jc w:val="both"/>
        <w:rPr>
          <w:rFonts w:ascii="Times New Roman" w:eastAsia="Times New Roman" w:hAnsi="Times New Roman" w:cs="Times New Roman"/>
          <w:color w:val="000000" w:themeColor="text1"/>
          <w:sz w:val="24"/>
          <w:szCs w:val="24"/>
          <w:lang w:eastAsia="ru-RU"/>
        </w:rPr>
      </w:pPr>
      <w:r w:rsidRPr="00BC70D4">
        <w:rPr>
          <w:rFonts w:ascii="Times New Roman" w:eastAsia="Times New Roman" w:hAnsi="Times New Roman" w:cs="Times New Roman"/>
          <w:color w:val="000000" w:themeColor="text1"/>
          <w:sz w:val="24"/>
          <w:szCs w:val="24"/>
          <w:lang w:eastAsia="ru-RU"/>
        </w:rPr>
        <w:t>3.2. Датой поставки (передачи) партии Товара является дата подписания уполномоченными представителями товарной накладной.</w:t>
      </w:r>
    </w:p>
    <w:p w14:paraId="4A2277A3" w14:textId="77777777" w:rsidR="00BC70D4" w:rsidRPr="00BC70D4" w:rsidRDefault="00BC70D4" w:rsidP="00BC70D4">
      <w:pPr>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3.3. Доставка Товара осуществляется транспортом и за счёт средств Поставщика.</w:t>
      </w:r>
    </w:p>
    <w:p w14:paraId="27548FB1" w14:textId="77777777" w:rsidR="00BC70D4" w:rsidRPr="00BC70D4" w:rsidRDefault="00BC70D4" w:rsidP="00BC70D4">
      <w:pPr>
        <w:spacing w:line="240" w:lineRule="atLeast"/>
        <w:contextualSpacing/>
        <w:jc w:val="both"/>
        <w:rPr>
          <w:rFonts w:ascii="Times New Roman" w:eastAsia="Calibri" w:hAnsi="Times New Roman" w:cs="Times New Roman"/>
          <w:bCs/>
          <w:sz w:val="24"/>
          <w:szCs w:val="24"/>
        </w:rPr>
      </w:pPr>
      <w:r w:rsidRPr="00BC70D4">
        <w:rPr>
          <w:rFonts w:ascii="Times New Roman" w:eastAsia="Times New Roman" w:hAnsi="Times New Roman" w:cs="Times New Roman"/>
          <w:bCs/>
          <w:sz w:val="24"/>
          <w:szCs w:val="24"/>
          <w:lang w:eastAsia="ru-RU"/>
        </w:rPr>
        <w:t>3.4.</w:t>
      </w:r>
      <w:r w:rsidRPr="00BC70D4">
        <w:rPr>
          <w:rFonts w:ascii="Times New Roman" w:eastAsia="Calibri" w:hAnsi="Times New Roman" w:cs="Times New Roman"/>
          <w:sz w:val="24"/>
          <w:szCs w:val="24"/>
        </w:rPr>
        <w:t xml:space="preserve"> </w:t>
      </w:r>
      <w:r w:rsidRPr="00BC70D4">
        <w:rPr>
          <w:rFonts w:ascii="Times New Roman" w:eastAsia="Calibri" w:hAnsi="Times New Roman" w:cs="Times New Roman"/>
          <w:bCs/>
          <w:sz w:val="24"/>
          <w:szCs w:val="24"/>
        </w:rPr>
        <w:t>Поставка Товара осуществляется Поставщиком на центральный склад Покупателя.</w:t>
      </w:r>
    </w:p>
    <w:p w14:paraId="72194D38" w14:textId="77777777" w:rsidR="00BC70D4" w:rsidRPr="00BC70D4" w:rsidRDefault="00BC70D4" w:rsidP="00BC70D4">
      <w:pPr>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3.5. В случае обнаружения во время приема-передачи Товара его несоответствия по ассортименту, количеству Товара составляется акт о приемке материалов и Рекламационный акт, в котором перечисляются все выявленные дефекты. Рекламационный акт подписывается Поставщиком и Покупателем.</w:t>
      </w:r>
    </w:p>
    <w:p w14:paraId="4FB447F7" w14:textId="77777777" w:rsidR="00BC70D4" w:rsidRPr="00BC70D4" w:rsidRDefault="00BC70D4" w:rsidP="00BC70D4">
      <w:pPr>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Товара в течение 5 (пяти) календарных дней со дня составления Рекламационного акта.</w:t>
      </w:r>
    </w:p>
    <w:p w14:paraId="5239BADA" w14:textId="77777777" w:rsidR="00BC70D4" w:rsidRPr="00BC70D4" w:rsidRDefault="00BC70D4" w:rsidP="00BC70D4">
      <w:pPr>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 xml:space="preserve">3.7. Отгрузка Товара может производиться только в рамках трудового распорядка </w:t>
      </w:r>
      <w:r w:rsidRPr="00BC70D4">
        <w:rPr>
          <w:rFonts w:ascii="Times New Roman" w:eastAsia="Times New Roman" w:hAnsi="Times New Roman" w:cs="Times New Roman"/>
          <w:sz w:val="24"/>
          <w:szCs w:val="24"/>
          <w:lang w:eastAsia="ru-RU"/>
        </w:rPr>
        <w:t>Покупателя</w:t>
      </w:r>
      <w:r w:rsidRPr="00BC70D4">
        <w:rPr>
          <w:rFonts w:ascii="Times New Roman" w:eastAsia="Times New Roman" w:hAnsi="Times New Roman" w:cs="Times New Roman"/>
          <w:bCs/>
          <w:sz w:val="24"/>
          <w:szCs w:val="24"/>
          <w:lang w:eastAsia="ru-RU"/>
        </w:rPr>
        <w:t xml:space="preserve">. </w:t>
      </w:r>
    </w:p>
    <w:p w14:paraId="0BC21B29" w14:textId="77777777" w:rsidR="00BC70D4" w:rsidRPr="00BC70D4" w:rsidRDefault="00BC70D4" w:rsidP="00BC70D4">
      <w:pPr>
        <w:tabs>
          <w:tab w:val="left" w:pos="993"/>
        </w:tabs>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4. ПРАВА И ОБЯЗАННОСТИ СТОРОН</w:t>
      </w:r>
    </w:p>
    <w:p w14:paraId="30989ED4"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sz w:val="24"/>
          <w:szCs w:val="24"/>
          <w:lang w:eastAsia="ru-RU"/>
        </w:rPr>
        <w:t>4.1.</w:t>
      </w:r>
      <w:r w:rsidRPr="00BC70D4">
        <w:rPr>
          <w:rFonts w:ascii="Times New Roman" w:eastAsia="Times New Roman" w:hAnsi="Times New Roman" w:cs="Times New Roman"/>
          <w:i/>
          <w:sz w:val="24"/>
          <w:szCs w:val="24"/>
          <w:lang w:eastAsia="ru-RU"/>
        </w:rPr>
        <w:t xml:space="preserve">  </w:t>
      </w:r>
      <w:r w:rsidRPr="00BC70D4">
        <w:rPr>
          <w:rFonts w:ascii="Times New Roman" w:eastAsia="Times New Roman" w:hAnsi="Times New Roman" w:cs="Times New Roman"/>
          <w:b/>
          <w:sz w:val="24"/>
          <w:szCs w:val="24"/>
          <w:lang w:eastAsia="ru-RU"/>
        </w:rPr>
        <w:t xml:space="preserve">Поставщик обязан: </w:t>
      </w:r>
    </w:p>
    <w:p w14:paraId="6A1207ED"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4.1.1. Поставить (передать) Покупателю Товар надлежащего качества, в сроки, порядке и на условиях, предусмотренных настоящим контрактом. </w:t>
      </w:r>
    </w:p>
    <w:p w14:paraId="50C6F1ED"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7B3C0156"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480C4431"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BC70D4">
        <w:rPr>
          <w:rFonts w:ascii="Times New Roman" w:eastAsia="Times New Roman" w:hAnsi="Times New Roman" w:cs="Times New Roman"/>
          <w:sz w:val="24"/>
          <w:szCs w:val="24"/>
          <w:lang w:eastAsia="ru-RU"/>
        </w:rPr>
        <w:t>субпоставки</w:t>
      </w:r>
      <w:proofErr w:type="spellEnd"/>
      <w:r w:rsidRPr="00BC70D4">
        <w:rPr>
          <w:rFonts w:ascii="Times New Roman" w:eastAsia="Times New Roman" w:hAnsi="Times New Roman" w:cs="Times New Roman"/>
          <w:sz w:val="24"/>
          <w:szCs w:val="24"/>
          <w:lang w:eastAsia="ru-RU"/>
        </w:rPr>
        <w:t xml:space="preserve"> (</w:t>
      </w:r>
      <w:proofErr w:type="spellStart"/>
      <w:r w:rsidRPr="00BC70D4">
        <w:rPr>
          <w:rFonts w:ascii="Times New Roman" w:eastAsia="Times New Roman" w:hAnsi="Times New Roman" w:cs="Times New Roman"/>
          <w:sz w:val="24"/>
          <w:szCs w:val="24"/>
          <w:lang w:eastAsia="ru-RU"/>
        </w:rPr>
        <w:t>соисполнения</w:t>
      </w:r>
      <w:proofErr w:type="spellEnd"/>
      <w:r w:rsidRPr="00BC70D4">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BC70D4">
        <w:rPr>
          <w:rFonts w:ascii="Times New Roman" w:eastAsia="Times New Roman" w:hAnsi="Times New Roman" w:cs="Times New Roman"/>
          <w:sz w:val="24"/>
          <w:szCs w:val="24"/>
          <w:lang w:eastAsia="ru-RU"/>
        </w:rPr>
        <w:t>субпоставки</w:t>
      </w:r>
      <w:proofErr w:type="spellEnd"/>
      <w:r w:rsidRPr="00BC70D4">
        <w:rPr>
          <w:rFonts w:ascii="Times New Roman" w:eastAsia="Times New Roman" w:hAnsi="Times New Roman" w:cs="Times New Roman"/>
          <w:sz w:val="24"/>
          <w:szCs w:val="24"/>
          <w:lang w:eastAsia="ru-RU"/>
        </w:rPr>
        <w:t xml:space="preserve"> (</w:t>
      </w:r>
      <w:proofErr w:type="spellStart"/>
      <w:r w:rsidRPr="00BC70D4">
        <w:rPr>
          <w:rFonts w:ascii="Times New Roman" w:eastAsia="Times New Roman" w:hAnsi="Times New Roman" w:cs="Times New Roman"/>
          <w:sz w:val="24"/>
          <w:szCs w:val="24"/>
          <w:lang w:eastAsia="ru-RU"/>
        </w:rPr>
        <w:t>соисполнения</w:t>
      </w:r>
      <w:proofErr w:type="spellEnd"/>
      <w:r w:rsidRPr="00BC70D4">
        <w:rPr>
          <w:rFonts w:ascii="Times New Roman" w:eastAsia="Times New Roman" w:hAnsi="Times New Roman" w:cs="Times New Roman"/>
          <w:sz w:val="24"/>
          <w:szCs w:val="24"/>
          <w:lang w:eastAsia="ru-RU"/>
        </w:rPr>
        <w:t>).</w:t>
      </w:r>
    </w:p>
    <w:p w14:paraId="19A0E0B2"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color w:val="000000" w:themeColor="text1"/>
          <w:sz w:val="24"/>
          <w:szCs w:val="24"/>
          <w:lang w:eastAsia="ru-RU"/>
        </w:rPr>
      </w:pPr>
      <w:r w:rsidRPr="00BC70D4">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p w14:paraId="4BD8DEC9"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59E7A1DB" w14:textId="77777777" w:rsidR="00BC70D4" w:rsidRPr="00BC70D4" w:rsidRDefault="00BC70D4" w:rsidP="00BC70D4">
      <w:pPr>
        <w:spacing w:line="240" w:lineRule="atLeast"/>
        <w:contextualSpacing/>
        <w:jc w:val="both"/>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sz w:val="24"/>
          <w:szCs w:val="24"/>
          <w:lang w:eastAsia="ru-RU"/>
        </w:rPr>
        <w:t xml:space="preserve">4.2. </w:t>
      </w:r>
      <w:r w:rsidRPr="00BC70D4">
        <w:rPr>
          <w:rFonts w:ascii="Times New Roman" w:eastAsia="Times New Roman" w:hAnsi="Times New Roman" w:cs="Times New Roman"/>
          <w:b/>
          <w:sz w:val="24"/>
          <w:szCs w:val="24"/>
          <w:lang w:eastAsia="ru-RU"/>
        </w:rPr>
        <w:t>Поставщик имеет право:</w:t>
      </w:r>
    </w:p>
    <w:p w14:paraId="26392A6C" w14:textId="77777777" w:rsidR="00BC70D4" w:rsidRPr="00BC70D4" w:rsidRDefault="00BC70D4" w:rsidP="00BC70D4">
      <w:pPr>
        <w:autoSpaceDE w:val="0"/>
        <w:autoSpaceDN w:val="0"/>
        <w:adjustRightInd w:val="0"/>
        <w:spacing w:line="240" w:lineRule="atLeast"/>
        <w:contextualSpacing/>
        <w:jc w:val="both"/>
        <w:rPr>
          <w:rFonts w:ascii="Times New Roman" w:eastAsia="TimesNewRomanPSMT" w:hAnsi="Times New Roman" w:cs="Times New Roman"/>
          <w:sz w:val="24"/>
          <w:szCs w:val="24"/>
          <w:lang w:eastAsia="ru-RU"/>
        </w:rPr>
      </w:pPr>
      <w:r w:rsidRPr="00BC70D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BC70D4">
        <w:rPr>
          <w:rFonts w:ascii="Times New Roman" w:eastAsia="Times New Roman" w:hAnsi="Times New Roman" w:cs="Times New Roman"/>
          <w:sz w:val="24"/>
          <w:szCs w:val="24"/>
          <w:lang w:eastAsia="ru-RU"/>
        </w:rPr>
        <w:t>контракт</w:t>
      </w:r>
      <w:r w:rsidRPr="00BC70D4">
        <w:rPr>
          <w:rFonts w:ascii="Times New Roman" w:eastAsia="TimesNewRomanPSMT" w:hAnsi="Times New Roman" w:cs="Times New Roman"/>
          <w:sz w:val="24"/>
          <w:szCs w:val="24"/>
          <w:lang w:eastAsia="ru-RU"/>
        </w:rPr>
        <w:t>ом.</w:t>
      </w:r>
    </w:p>
    <w:p w14:paraId="7A1D3F3B" w14:textId="77777777" w:rsidR="00BC70D4" w:rsidRPr="00BC70D4" w:rsidRDefault="00BC70D4" w:rsidP="00BC70D4">
      <w:pPr>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BC70D4">
        <w:rPr>
          <w:rFonts w:ascii="Times New Roman" w:eastAsia="Times New Roman" w:hAnsi="Times New Roman" w:cs="Times New Roman"/>
          <w:sz w:val="24"/>
          <w:szCs w:val="24"/>
          <w:lang w:eastAsia="ru-RU"/>
        </w:rPr>
        <w:t>Поставщиком</w:t>
      </w:r>
      <w:r w:rsidRPr="00BC70D4">
        <w:rPr>
          <w:rFonts w:ascii="Times New Roman" w:eastAsia="TimesNewRomanPSMT" w:hAnsi="Times New Roman" w:cs="Times New Roman"/>
          <w:sz w:val="24"/>
          <w:szCs w:val="24"/>
          <w:lang w:eastAsia="ru-RU"/>
        </w:rPr>
        <w:t xml:space="preserve"> Товара </w:t>
      </w:r>
      <w:r w:rsidRPr="00BC70D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4F0FBE02" w14:textId="77777777" w:rsidR="00BC70D4" w:rsidRPr="00BC70D4" w:rsidRDefault="00BC70D4" w:rsidP="00BC70D4">
      <w:pPr>
        <w:autoSpaceDE w:val="0"/>
        <w:autoSpaceDN w:val="0"/>
        <w:adjustRightInd w:val="0"/>
        <w:spacing w:line="240" w:lineRule="atLeast"/>
        <w:contextualSpacing/>
        <w:jc w:val="both"/>
        <w:rPr>
          <w:rFonts w:ascii="Times New Roman" w:eastAsia="TimesNewRomanPSMT" w:hAnsi="Times New Roman" w:cs="Times New Roman"/>
          <w:sz w:val="24"/>
          <w:szCs w:val="24"/>
          <w:lang w:eastAsia="ru-RU"/>
        </w:rPr>
      </w:pPr>
      <w:r w:rsidRPr="00BC70D4">
        <w:rPr>
          <w:rFonts w:ascii="Times New Roman" w:eastAsia="Times New Roman" w:hAnsi="Times New Roman" w:cs="Times New Roman"/>
          <w:sz w:val="24"/>
          <w:szCs w:val="24"/>
          <w:lang w:eastAsia="ru-RU"/>
        </w:rPr>
        <w:t>4.2.3.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9F92B12" w14:textId="77777777" w:rsidR="00BC70D4" w:rsidRPr="00BC70D4" w:rsidRDefault="00BC70D4" w:rsidP="00BC70D4">
      <w:pPr>
        <w:autoSpaceDE w:val="0"/>
        <w:autoSpaceDN w:val="0"/>
        <w:adjustRightInd w:val="0"/>
        <w:spacing w:line="240" w:lineRule="atLeast"/>
        <w:contextualSpacing/>
        <w:jc w:val="both"/>
        <w:rPr>
          <w:rFonts w:ascii="Times New Roman" w:eastAsia="TimesNewRomanPSMT" w:hAnsi="Times New Roman" w:cs="Times New Roman"/>
          <w:sz w:val="24"/>
          <w:szCs w:val="24"/>
          <w:lang w:eastAsia="ru-RU"/>
        </w:rPr>
      </w:pPr>
      <w:r w:rsidRPr="00BC70D4">
        <w:rPr>
          <w:rFonts w:ascii="Times New Roman" w:eastAsia="Times New Roman" w:hAnsi="Times New Roman" w:cs="Times New Roman"/>
          <w:bCs/>
          <w:sz w:val="24"/>
          <w:szCs w:val="24"/>
          <w:lang w:eastAsia="ru-RU"/>
        </w:rPr>
        <w:t xml:space="preserve">4.2.4. </w:t>
      </w:r>
      <w:r w:rsidRPr="00BC70D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56F60AEF"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4.3. Покупатель обязан:</w:t>
      </w:r>
    </w:p>
    <w:p w14:paraId="380E51E9"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18691E61"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13BF34B3"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2955791E" w14:textId="77777777" w:rsidR="00BC70D4" w:rsidRPr="00BC70D4" w:rsidRDefault="00BC70D4" w:rsidP="00BC70D4">
      <w:pPr>
        <w:tabs>
          <w:tab w:val="left" w:pos="1418"/>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lastRenderedPageBreak/>
        <w:t>4.3.4. Выполнять иные обязанности, предусмотренные действующим законодательством Приднестровской Молдавской Республики.</w:t>
      </w:r>
    </w:p>
    <w:p w14:paraId="4F142F51" w14:textId="77777777" w:rsidR="00BC70D4" w:rsidRPr="00BC70D4" w:rsidRDefault="00BC70D4" w:rsidP="00BC70D4">
      <w:pPr>
        <w:widowControl w:val="0"/>
        <w:autoSpaceDE w:val="0"/>
        <w:autoSpaceDN w:val="0"/>
        <w:adjustRightInd w:val="0"/>
        <w:spacing w:line="240" w:lineRule="atLeast"/>
        <w:contextualSpacing/>
        <w:jc w:val="both"/>
        <w:rPr>
          <w:rFonts w:ascii="Times New Roman" w:eastAsia="Times New Roman" w:hAnsi="Times New Roman" w:cs="Times New Roman"/>
          <w:b/>
          <w:bCs/>
          <w:sz w:val="24"/>
          <w:szCs w:val="24"/>
          <w:lang w:eastAsia="ru-RU"/>
        </w:rPr>
      </w:pPr>
      <w:r w:rsidRPr="00BC70D4">
        <w:rPr>
          <w:rFonts w:ascii="Times New Roman" w:eastAsia="Times New Roman" w:hAnsi="Times New Roman" w:cs="Times New Roman"/>
          <w:b/>
          <w:bCs/>
          <w:sz w:val="24"/>
          <w:szCs w:val="24"/>
          <w:lang w:eastAsia="ru-RU"/>
        </w:rPr>
        <w:t>4.4. Покупатель имеет право:</w:t>
      </w:r>
    </w:p>
    <w:p w14:paraId="546811D6" w14:textId="77777777" w:rsidR="00BC70D4" w:rsidRPr="00BC70D4" w:rsidRDefault="00BC70D4" w:rsidP="00BC70D4">
      <w:pPr>
        <w:spacing w:line="240" w:lineRule="atLeast"/>
        <w:contextualSpacing/>
        <w:jc w:val="both"/>
        <w:rPr>
          <w:rFonts w:ascii="Times New Roman" w:eastAsia="TimesNewRomanPSMT"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4.4.1. </w:t>
      </w:r>
      <w:r w:rsidRPr="00BC70D4">
        <w:rPr>
          <w:rFonts w:ascii="Times New Roman" w:eastAsia="TimesNewRomanPSMT" w:hAnsi="Times New Roman" w:cs="Times New Roman"/>
          <w:sz w:val="24"/>
          <w:szCs w:val="24"/>
          <w:lang w:eastAsia="ru-RU"/>
        </w:rPr>
        <w:t xml:space="preserve">Требовать от </w:t>
      </w:r>
      <w:r w:rsidRPr="00BC70D4">
        <w:rPr>
          <w:rFonts w:ascii="Times New Roman" w:eastAsia="Times New Roman" w:hAnsi="Times New Roman" w:cs="Times New Roman"/>
          <w:sz w:val="24"/>
          <w:szCs w:val="24"/>
          <w:lang w:eastAsia="ru-RU"/>
        </w:rPr>
        <w:t>Поставщика</w:t>
      </w:r>
      <w:r w:rsidRPr="00BC70D4">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BC70D4">
        <w:rPr>
          <w:rFonts w:ascii="Times New Roman" w:eastAsia="Times New Roman" w:hAnsi="Times New Roman" w:cs="Times New Roman"/>
          <w:sz w:val="24"/>
          <w:szCs w:val="24"/>
          <w:lang w:eastAsia="ru-RU"/>
        </w:rPr>
        <w:t>контракт</w:t>
      </w:r>
      <w:r w:rsidRPr="00BC70D4">
        <w:rPr>
          <w:rFonts w:ascii="Times New Roman" w:eastAsia="TimesNewRomanPSMT" w:hAnsi="Times New Roman" w:cs="Times New Roman"/>
          <w:sz w:val="24"/>
          <w:szCs w:val="24"/>
          <w:lang w:eastAsia="ru-RU"/>
        </w:rPr>
        <w:t>ом.</w:t>
      </w:r>
    </w:p>
    <w:p w14:paraId="37812FA9"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shd w:val="clear" w:color="auto" w:fill="FFFFFF"/>
          <w:lang w:eastAsia="ru-RU"/>
        </w:rPr>
      </w:pPr>
      <w:r w:rsidRPr="00BC70D4">
        <w:rPr>
          <w:rFonts w:ascii="Times New Roman" w:eastAsia="TimesNewRomanPSMT" w:hAnsi="Times New Roman" w:cs="Times New Roman"/>
          <w:sz w:val="24"/>
          <w:szCs w:val="24"/>
          <w:lang w:eastAsia="ru-RU"/>
        </w:rPr>
        <w:t xml:space="preserve">4.4.2. </w:t>
      </w:r>
      <w:r w:rsidRPr="00BC70D4">
        <w:rPr>
          <w:rFonts w:ascii="Times New Roman" w:eastAsia="Times New Roman" w:hAnsi="Times New Roman" w:cs="Times New Roman"/>
          <w:sz w:val="24"/>
          <w:szCs w:val="24"/>
          <w:shd w:val="clear" w:color="auto" w:fill="FFFFFF"/>
          <w:lang w:eastAsia="ru-RU"/>
        </w:rPr>
        <w:t xml:space="preserve">Требовать от </w:t>
      </w:r>
      <w:r w:rsidRPr="00BC70D4">
        <w:rPr>
          <w:rFonts w:ascii="Times New Roman" w:eastAsia="Times New Roman" w:hAnsi="Times New Roman" w:cs="Times New Roman"/>
          <w:sz w:val="24"/>
          <w:szCs w:val="24"/>
          <w:lang w:eastAsia="ru-RU"/>
        </w:rPr>
        <w:t>Поставщика</w:t>
      </w:r>
      <w:r w:rsidRPr="00BC70D4">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14:paraId="720E35F7" w14:textId="77777777" w:rsidR="00BC70D4" w:rsidRPr="00BC70D4" w:rsidRDefault="00BC70D4" w:rsidP="00BC70D4">
      <w:pPr>
        <w:spacing w:line="240" w:lineRule="atLeast"/>
        <w:contextualSpacing/>
        <w:jc w:val="both"/>
        <w:rPr>
          <w:rFonts w:ascii="Times New Roman" w:eastAsia="TimesNewRomanPSMT" w:hAnsi="Times New Roman" w:cs="Times New Roman"/>
          <w:sz w:val="24"/>
          <w:szCs w:val="24"/>
          <w:lang w:eastAsia="ru-RU"/>
        </w:rPr>
      </w:pPr>
      <w:r w:rsidRPr="00BC70D4">
        <w:rPr>
          <w:rFonts w:ascii="Times New Roman" w:eastAsia="Times New Roman" w:hAnsi="Times New Roman" w:cs="Times New Roman"/>
          <w:sz w:val="24"/>
          <w:szCs w:val="24"/>
          <w:shd w:val="clear" w:color="auto" w:fill="FFFFFF"/>
          <w:lang w:eastAsia="ru-RU"/>
        </w:rPr>
        <w:t>4.4.3.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6394130" w14:textId="77777777" w:rsidR="00BC70D4" w:rsidRPr="00BC70D4" w:rsidRDefault="00BC70D4" w:rsidP="00BC70D4">
      <w:pPr>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bCs/>
          <w:sz w:val="24"/>
          <w:szCs w:val="24"/>
          <w:lang w:eastAsia="ru-RU"/>
        </w:rPr>
        <w:t xml:space="preserve">4.4.4. </w:t>
      </w:r>
      <w:r w:rsidRPr="00BC70D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7D869D09" w14:textId="77777777" w:rsidR="00BC70D4" w:rsidRPr="00BC70D4" w:rsidRDefault="00BC70D4" w:rsidP="00BC70D4">
      <w:pPr>
        <w:tabs>
          <w:tab w:val="left" w:pos="1276"/>
        </w:tabs>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5. ОТВЕТСТВЕННОСТЬ СТОРОН</w:t>
      </w:r>
    </w:p>
    <w:p w14:paraId="304350DD" w14:textId="77777777" w:rsidR="00BC70D4" w:rsidRPr="00BC70D4" w:rsidRDefault="00BC70D4" w:rsidP="00BC70D4">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bCs/>
          <w:color w:val="000000"/>
          <w:sz w:val="24"/>
          <w:szCs w:val="24"/>
          <w:lang w:eastAsia="ru-RU"/>
        </w:rPr>
      </w:pPr>
      <w:r w:rsidRPr="00BC70D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21820C06" w14:textId="77777777" w:rsidR="00BC70D4" w:rsidRPr="00BC70D4" w:rsidRDefault="00BC70D4" w:rsidP="00BC70D4">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bCs/>
          <w:color w:val="000000"/>
          <w:sz w:val="24"/>
          <w:szCs w:val="24"/>
          <w:lang w:eastAsia="ru-RU"/>
        </w:rPr>
      </w:pPr>
      <w:r w:rsidRPr="00BC70D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513FE93" w14:textId="77777777" w:rsidR="00BC70D4" w:rsidRPr="00BC70D4" w:rsidRDefault="00BC70D4" w:rsidP="00BC70D4">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bCs/>
          <w:color w:val="000000"/>
          <w:sz w:val="24"/>
          <w:szCs w:val="24"/>
          <w:lang w:eastAsia="ru-RU"/>
        </w:rPr>
      </w:pPr>
      <w:r w:rsidRPr="00BC70D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BC70D4">
        <w:rPr>
          <w:rFonts w:ascii="Times New Roman" w:eastAsia="Times New Roman" w:hAnsi="Times New Roman" w:cs="Times New Roman"/>
          <w:sz w:val="24"/>
          <w:szCs w:val="24"/>
          <w:lang w:eastAsia="ru-RU"/>
        </w:rPr>
        <w:t>Поставщиком</w:t>
      </w:r>
      <w:r w:rsidRPr="00BC70D4">
        <w:rPr>
          <w:rFonts w:ascii="Times New Roman" w:eastAsia="Times New Roman" w:hAnsi="Times New Roman" w:cs="Times New Roman"/>
          <w:bCs/>
          <w:color w:val="000000"/>
          <w:sz w:val="24"/>
          <w:szCs w:val="24"/>
          <w:lang w:eastAsia="ru-RU"/>
        </w:rPr>
        <w:t xml:space="preserve"> своих обязательств по настоящему контракту, он уплачивает Покупателю пеню в размере 0,05 % </w:t>
      </w:r>
      <w:r w:rsidRPr="00BC70D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BC70D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  В случае нарушения Поставщиком сроков исполнения обязательств по настоящему контракту, оплата поставленного Товара осуществляется в соответствии с пунктом 2.6. настоящего контракта.</w:t>
      </w:r>
    </w:p>
    <w:p w14:paraId="3B1A1050" w14:textId="77777777" w:rsidR="00BC70D4" w:rsidRPr="00BC70D4" w:rsidRDefault="00BC70D4" w:rsidP="00BC70D4">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bCs/>
          <w:color w:val="000000"/>
          <w:sz w:val="24"/>
          <w:szCs w:val="24"/>
          <w:lang w:eastAsia="ru-RU"/>
        </w:rPr>
      </w:pPr>
      <w:r w:rsidRPr="00BC70D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BC70D4">
        <w:rPr>
          <w:rFonts w:ascii="Times New Roman" w:eastAsia="Times New Roman" w:hAnsi="Times New Roman" w:cs="Times New Roman"/>
          <w:sz w:val="24"/>
          <w:szCs w:val="24"/>
          <w:lang w:eastAsia="ru-RU"/>
        </w:rPr>
        <w:t>Поставщику</w:t>
      </w:r>
      <w:r w:rsidRPr="00BC70D4">
        <w:rPr>
          <w:rFonts w:ascii="Times New Roman" w:eastAsia="Times New Roman" w:hAnsi="Times New Roman" w:cs="Times New Roman"/>
          <w:bCs/>
          <w:color w:val="000000"/>
          <w:sz w:val="24"/>
          <w:szCs w:val="24"/>
          <w:lang w:eastAsia="ru-RU"/>
        </w:rPr>
        <w:t xml:space="preserve"> пеню в размере 0,05 % </w:t>
      </w:r>
      <w:r w:rsidRPr="00BC70D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BC70D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71F0AEC4"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 xml:space="preserve">5.5. </w:t>
      </w:r>
      <w:r w:rsidRPr="00BC70D4">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BC70D4">
        <w:rPr>
          <w:rFonts w:ascii="Times New Roman" w:eastAsia="Times New Roman" w:hAnsi="Times New Roman" w:cs="Times New Roman"/>
          <w:sz w:val="24"/>
          <w:szCs w:val="24"/>
          <w:lang w:eastAsia="ru-RU"/>
        </w:rPr>
        <w:t>субпоставки</w:t>
      </w:r>
      <w:proofErr w:type="spellEnd"/>
      <w:r w:rsidRPr="00BC70D4">
        <w:rPr>
          <w:rFonts w:ascii="Times New Roman" w:eastAsia="Times New Roman" w:hAnsi="Times New Roman" w:cs="Times New Roman"/>
          <w:sz w:val="24"/>
          <w:szCs w:val="24"/>
          <w:lang w:eastAsia="ru-RU"/>
        </w:rPr>
        <w:t xml:space="preserve"> (</w:t>
      </w:r>
      <w:proofErr w:type="spellStart"/>
      <w:r w:rsidRPr="00BC70D4">
        <w:rPr>
          <w:rFonts w:ascii="Times New Roman" w:eastAsia="Times New Roman" w:hAnsi="Times New Roman" w:cs="Times New Roman"/>
          <w:sz w:val="24"/>
          <w:szCs w:val="24"/>
          <w:lang w:eastAsia="ru-RU"/>
        </w:rPr>
        <w:t>соисполнения</w:t>
      </w:r>
      <w:proofErr w:type="spellEnd"/>
      <w:r w:rsidRPr="00BC70D4">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BC70D4">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BC70D4">
        <w:rPr>
          <w:rFonts w:ascii="Times New Roman" w:eastAsia="Times New Roman" w:hAnsi="Times New Roman" w:cs="Times New Roman"/>
          <w:sz w:val="24"/>
          <w:szCs w:val="24"/>
          <w:lang w:eastAsia="ru-RU"/>
        </w:rPr>
        <w:t>субпоставки</w:t>
      </w:r>
      <w:proofErr w:type="spellEnd"/>
      <w:r w:rsidRPr="00BC70D4">
        <w:rPr>
          <w:rFonts w:ascii="Times New Roman" w:eastAsia="Times New Roman" w:hAnsi="Times New Roman" w:cs="Times New Roman"/>
          <w:sz w:val="24"/>
          <w:szCs w:val="24"/>
          <w:lang w:eastAsia="ru-RU"/>
        </w:rPr>
        <w:t xml:space="preserve"> (</w:t>
      </w:r>
      <w:proofErr w:type="spellStart"/>
      <w:r w:rsidRPr="00BC70D4">
        <w:rPr>
          <w:rFonts w:ascii="Times New Roman" w:eastAsia="Times New Roman" w:hAnsi="Times New Roman" w:cs="Times New Roman"/>
          <w:sz w:val="24"/>
          <w:szCs w:val="24"/>
          <w:lang w:eastAsia="ru-RU"/>
        </w:rPr>
        <w:t>соисполнения</w:t>
      </w:r>
      <w:proofErr w:type="spellEnd"/>
      <w:r w:rsidRPr="00BC70D4">
        <w:rPr>
          <w:rFonts w:ascii="Times New Roman" w:eastAsia="Times New Roman" w:hAnsi="Times New Roman" w:cs="Times New Roman"/>
          <w:sz w:val="24"/>
          <w:szCs w:val="24"/>
          <w:lang w:eastAsia="ru-RU"/>
        </w:rPr>
        <w:t xml:space="preserve">) </w:t>
      </w:r>
      <w:r w:rsidRPr="00BC70D4">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96D9003"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 xml:space="preserve">Непредставление </w:t>
      </w:r>
      <w:r w:rsidRPr="00BC70D4">
        <w:rPr>
          <w:rFonts w:ascii="Times New Roman" w:eastAsia="Times New Roman" w:hAnsi="Times New Roman" w:cs="Times New Roman"/>
          <w:sz w:val="24"/>
          <w:szCs w:val="24"/>
          <w:lang w:eastAsia="ru-RU"/>
        </w:rPr>
        <w:t>Поставщиком</w:t>
      </w:r>
      <w:r w:rsidRPr="00BC70D4">
        <w:rPr>
          <w:rFonts w:ascii="Times New Roman" w:eastAsia="Times New Roman" w:hAnsi="Times New Roman" w:cs="Times New Roman"/>
          <w:bCs/>
          <w:sz w:val="24"/>
          <w:szCs w:val="24"/>
          <w:lang w:eastAsia="ru-RU"/>
        </w:rPr>
        <w:t xml:space="preserve"> информации </w:t>
      </w:r>
      <w:r w:rsidRPr="00BC70D4">
        <w:rPr>
          <w:rFonts w:ascii="Times New Roman" w:eastAsia="Times New Roman" w:hAnsi="Times New Roman" w:cs="Times New Roman"/>
          <w:sz w:val="24"/>
          <w:szCs w:val="24"/>
          <w:lang w:eastAsia="ru-RU"/>
        </w:rPr>
        <w:t xml:space="preserve">обо всех договорах </w:t>
      </w:r>
      <w:proofErr w:type="spellStart"/>
      <w:r w:rsidRPr="00BC70D4">
        <w:rPr>
          <w:rFonts w:ascii="Times New Roman" w:eastAsia="Times New Roman" w:hAnsi="Times New Roman" w:cs="Times New Roman"/>
          <w:sz w:val="24"/>
          <w:szCs w:val="24"/>
          <w:lang w:eastAsia="ru-RU"/>
        </w:rPr>
        <w:t>субпоставки</w:t>
      </w:r>
      <w:proofErr w:type="spellEnd"/>
      <w:r w:rsidRPr="00BC70D4">
        <w:rPr>
          <w:rFonts w:ascii="Times New Roman" w:eastAsia="Times New Roman" w:hAnsi="Times New Roman" w:cs="Times New Roman"/>
          <w:sz w:val="24"/>
          <w:szCs w:val="24"/>
          <w:lang w:eastAsia="ru-RU"/>
        </w:rPr>
        <w:t xml:space="preserve"> (</w:t>
      </w:r>
      <w:proofErr w:type="spellStart"/>
      <w:r w:rsidRPr="00BC70D4">
        <w:rPr>
          <w:rFonts w:ascii="Times New Roman" w:eastAsia="Times New Roman" w:hAnsi="Times New Roman" w:cs="Times New Roman"/>
          <w:sz w:val="24"/>
          <w:szCs w:val="24"/>
          <w:lang w:eastAsia="ru-RU"/>
        </w:rPr>
        <w:t>соисполнения</w:t>
      </w:r>
      <w:proofErr w:type="spellEnd"/>
      <w:r w:rsidRPr="00BC70D4">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3B3A91D7"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50F9BB46"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79241ED"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60F7DE3D"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BC70D4">
        <w:rPr>
          <w:rFonts w:ascii="Times New Roman" w:eastAsia="Times New Roman" w:hAnsi="Times New Roman" w:cs="Times New Roman"/>
          <w:bCs/>
          <w:sz w:val="24"/>
          <w:szCs w:val="24"/>
          <w:lang w:eastAsia="ru-RU"/>
        </w:rPr>
        <w:lastRenderedPageBreak/>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015AC65" w14:textId="77777777" w:rsidR="00BC70D4" w:rsidRPr="00BC70D4" w:rsidRDefault="00BC70D4" w:rsidP="00BC70D4">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6. КАЧЕСТВО ТОВАРА</w:t>
      </w:r>
    </w:p>
    <w:p w14:paraId="7A83572F" w14:textId="77777777" w:rsidR="00BC70D4" w:rsidRPr="00BC70D4" w:rsidRDefault="00BC70D4" w:rsidP="00BC70D4">
      <w:pPr>
        <w:tabs>
          <w:tab w:val="left" w:pos="1276"/>
        </w:tabs>
        <w:spacing w:after="0" w:line="256" w:lineRule="auto"/>
        <w:jc w:val="both"/>
        <w:rPr>
          <w:rFonts w:ascii="Times New Roman" w:eastAsia="Times New Roman" w:hAnsi="Times New Roman" w:cs="Times New Roman"/>
          <w:iCs/>
          <w:sz w:val="24"/>
          <w:szCs w:val="24"/>
          <w:lang w:eastAsia="ru-RU"/>
        </w:rPr>
      </w:pPr>
      <w:r w:rsidRPr="00BC70D4">
        <w:rPr>
          <w:rFonts w:ascii="Times New Roman" w:eastAsia="Times New Roman" w:hAnsi="Times New Roman" w:cs="Times New Roman"/>
          <w:sz w:val="24"/>
          <w:szCs w:val="24"/>
          <w:lang w:eastAsia="ru-RU"/>
        </w:rPr>
        <w:t xml:space="preserve">6.1. </w:t>
      </w:r>
      <w:r w:rsidRPr="00BC70D4">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w:t>
      </w:r>
    </w:p>
    <w:p w14:paraId="1BB4A4A1" w14:textId="77777777" w:rsidR="00BC70D4" w:rsidRPr="00BC70D4" w:rsidRDefault="00BC70D4" w:rsidP="00BC70D4">
      <w:pPr>
        <w:tabs>
          <w:tab w:val="left" w:pos="1276"/>
        </w:tabs>
        <w:spacing w:after="0" w:line="256" w:lineRule="auto"/>
        <w:jc w:val="both"/>
        <w:rPr>
          <w:rFonts w:ascii="Times New Roman" w:eastAsia="Times New Roman" w:hAnsi="Times New Roman" w:cs="Times New Roman"/>
          <w:iCs/>
          <w:sz w:val="24"/>
          <w:szCs w:val="24"/>
          <w:lang w:eastAsia="ru-RU"/>
        </w:rPr>
      </w:pPr>
      <w:r w:rsidRPr="00BC70D4">
        <w:rPr>
          <w:rFonts w:ascii="Times New Roman" w:eastAsia="Times New Roman" w:hAnsi="Times New Roman" w:cs="Times New Roman"/>
          <w:iCs/>
          <w:sz w:val="24"/>
          <w:szCs w:val="24"/>
          <w:lang w:eastAsia="ru-RU"/>
        </w:rPr>
        <w:t>6.2. Товар поставляется в порядке, обеспечивающей его сохранность при надлежащем хранении и транспортировке.</w:t>
      </w:r>
    </w:p>
    <w:p w14:paraId="7C1C8662" w14:textId="77777777" w:rsidR="00BC70D4" w:rsidRPr="00BC70D4" w:rsidRDefault="00BC70D4" w:rsidP="00BC70D4">
      <w:pPr>
        <w:tabs>
          <w:tab w:val="left" w:pos="1276"/>
        </w:tabs>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7. ФОРС-МАЖОР (ДЕЙСТВИЕ НЕПРЕОДОЛИМОЙ СИЛЫ)</w:t>
      </w:r>
    </w:p>
    <w:p w14:paraId="6D5C4BE5"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8D8786C"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3906DD2"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6D20009"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1581EBA"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C9FAE05"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C70D4">
        <w:rPr>
          <w:rFonts w:ascii="Times New Roman" w:eastAsia="Times New Roman" w:hAnsi="Times New Roman" w:cs="Times New Roman"/>
          <w:sz w:val="24"/>
          <w:szCs w:val="24"/>
          <w:lang w:eastAsia="ru-RU"/>
        </w:rPr>
        <w:tab/>
      </w:r>
    </w:p>
    <w:p w14:paraId="44E3D799"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p>
    <w:p w14:paraId="73D2E411"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p>
    <w:p w14:paraId="7C84580F" w14:textId="77777777" w:rsidR="00BC70D4" w:rsidRPr="00BC70D4" w:rsidRDefault="00BC70D4" w:rsidP="00BC70D4">
      <w:pPr>
        <w:tabs>
          <w:tab w:val="left" w:pos="1276"/>
        </w:tabs>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8. ПОРЯДОК РАЗРЕШЕНИЯ СПОРОВ</w:t>
      </w:r>
    </w:p>
    <w:p w14:paraId="7C332943"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1C2EC3F"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DEDFEEF" w14:textId="77777777" w:rsidR="00BC70D4" w:rsidRPr="00BC70D4" w:rsidRDefault="00BC70D4" w:rsidP="00BC70D4">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9. СРОК ДЕЙСТВИЯ КОНТРАКТА</w:t>
      </w:r>
    </w:p>
    <w:p w14:paraId="6E59ECB1"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BC70D4">
        <w:rPr>
          <w:rFonts w:ascii="Times New Roman" w:eastAsia="Times New Roman" w:hAnsi="Times New Roman" w:cs="Times New Roman"/>
          <w:bCs/>
          <w:sz w:val="24"/>
          <w:szCs w:val="24"/>
          <w:lang w:eastAsia="ru-RU"/>
        </w:rPr>
        <w:t>осуществления</w:t>
      </w:r>
      <w:r w:rsidRPr="00BC70D4">
        <w:rPr>
          <w:rFonts w:ascii="Times New Roman" w:eastAsia="Times New Roman" w:hAnsi="Times New Roman" w:cs="Times New Roman"/>
          <w:sz w:val="24"/>
          <w:szCs w:val="24"/>
          <w:lang w:eastAsia="ru-RU"/>
        </w:rPr>
        <w:t xml:space="preserve"> всех необходимых платежей и взаиморасчетов.</w:t>
      </w:r>
    </w:p>
    <w:p w14:paraId="0ADA224A" w14:textId="77777777" w:rsidR="00BC70D4" w:rsidRPr="00BC70D4" w:rsidRDefault="00BC70D4" w:rsidP="00BC70D4">
      <w:pPr>
        <w:tabs>
          <w:tab w:val="left" w:pos="1276"/>
        </w:tabs>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10. ЗАКЛЮЧИТЕЛЬНЫЕ ПОЛОЖЕНИЯ</w:t>
      </w:r>
    </w:p>
    <w:p w14:paraId="6D621838"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lastRenderedPageBreak/>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748040B"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0D002D2" w14:textId="77777777" w:rsidR="00BC70D4" w:rsidRPr="00BC70D4" w:rsidRDefault="00BC70D4" w:rsidP="00BC70D4">
      <w:pPr>
        <w:tabs>
          <w:tab w:val="left" w:pos="1276"/>
          <w:tab w:val="left" w:pos="1560"/>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bidi="he-IL"/>
        </w:rPr>
        <w:t xml:space="preserve">10.3. Изменение условий настоящего </w:t>
      </w:r>
      <w:r w:rsidRPr="00BC70D4">
        <w:rPr>
          <w:rFonts w:ascii="Times New Roman" w:eastAsia="Times New Roman" w:hAnsi="Times New Roman" w:cs="Times New Roman"/>
          <w:sz w:val="24"/>
          <w:szCs w:val="24"/>
          <w:lang w:eastAsia="ru-RU"/>
        </w:rPr>
        <w:t>контракта</w:t>
      </w:r>
      <w:r w:rsidRPr="00BC70D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709108C"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1CCB808" w14:textId="77777777" w:rsidR="00BC70D4" w:rsidRPr="00BC70D4" w:rsidRDefault="00BC70D4" w:rsidP="00BC70D4">
      <w:pPr>
        <w:tabs>
          <w:tab w:val="left" w:pos="1276"/>
        </w:tabs>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75BCD755" w14:textId="77777777" w:rsidR="00BC70D4" w:rsidRPr="00BC70D4" w:rsidRDefault="00BC70D4" w:rsidP="00BC70D4">
      <w:pPr>
        <w:spacing w:after="0" w:line="240" w:lineRule="atLeast"/>
        <w:ind w:left="720"/>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11. ЮРИДИЧЕСКИЕ АДРЕСА И РЕКВИЗИТЫ СТОРОН</w:t>
      </w:r>
    </w:p>
    <w:p w14:paraId="689DBC35" w14:textId="77777777" w:rsidR="00BC70D4" w:rsidRPr="00BC70D4" w:rsidRDefault="00BC70D4" w:rsidP="00BC70D4">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332"/>
        <w:gridCol w:w="4788"/>
      </w:tblGrid>
      <w:tr w:rsidR="00BC70D4" w:rsidRPr="00BC70D4" w14:paraId="2351D605" w14:textId="77777777" w:rsidTr="00BC70D4">
        <w:trPr>
          <w:trHeight w:val="400"/>
        </w:trPr>
        <w:tc>
          <w:tcPr>
            <w:tcW w:w="4332" w:type="dxa"/>
          </w:tcPr>
          <w:p w14:paraId="064A1F7D" w14:textId="77777777" w:rsidR="00BC70D4" w:rsidRPr="00BC70D4" w:rsidRDefault="00BC70D4" w:rsidP="00BC70D4">
            <w:pPr>
              <w:spacing w:line="240" w:lineRule="atLeast"/>
              <w:contextualSpacing/>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Поставщик:</w:t>
            </w:r>
          </w:p>
          <w:p w14:paraId="64A6B6E7" w14:textId="77777777" w:rsidR="00BC70D4" w:rsidRPr="00BC70D4" w:rsidRDefault="00BC70D4" w:rsidP="00BC70D4">
            <w:pPr>
              <w:spacing w:line="240" w:lineRule="atLeast"/>
              <w:contextualSpacing/>
              <w:rPr>
                <w:rFonts w:ascii="Times New Roman" w:eastAsia="Times New Roman" w:hAnsi="Times New Roman" w:cs="Times New Roman"/>
                <w:sz w:val="24"/>
                <w:szCs w:val="24"/>
                <w:lang w:eastAsia="ru-RU"/>
              </w:rPr>
            </w:pPr>
          </w:p>
          <w:p w14:paraId="6AC3BA78"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71D585C7"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277A0A9F"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0FF63BD3"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7461BAC2"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64468BA7"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01686428"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1CD707E2"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0056292C"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04762137"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42E4FADC"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65789924" w14:textId="77777777" w:rsidR="00BC70D4" w:rsidRPr="00BC70D4" w:rsidRDefault="00BC70D4" w:rsidP="00BC70D4">
            <w:pPr>
              <w:spacing w:line="240" w:lineRule="atLeast"/>
              <w:contextualSpacing/>
              <w:jc w:val="center"/>
              <w:rPr>
                <w:rFonts w:ascii="Times New Roman" w:eastAsia="Times New Roman" w:hAnsi="Times New Roman" w:cs="Times New Roman"/>
                <w:sz w:val="24"/>
                <w:szCs w:val="24"/>
                <w:lang w:eastAsia="ru-RU"/>
              </w:rPr>
            </w:pPr>
          </w:p>
          <w:p w14:paraId="5E97F9D4" w14:textId="77777777" w:rsidR="00BC70D4" w:rsidRPr="00BC70D4" w:rsidRDefault="00BC70D4" w:rsidP="00BC70D4">
            <w:pPr>
              <w:spacing w:line="240" w:lineRule="atLeast"/>
              <w:contextualSpacing/>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«____» ______________ 2025 г.</w:t>
            </w:r>
          </w:p>
        </w:tc>
        <w:tc>
          <w:tcPr>
            <w:tcW w:w="4788" w:type="dxa"/>
          </w:tcPr>
          <w:p w14:paraId="07582E9C" w14:textId="77777777" w:rsidR="00BC70D4" w:rsidRPr="00BC70D4" w:rsidRDefault="00BC70D4" w:rsidP="00BC70D4">
            <w:pPr>
              <w:spacing w:line="240" w:lineRule="atLeast"/>
              <w:contextualSpacing/>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Покупатель:</w:t>
            </w:r>
          </w:p>
          <w:p w14:paraId="5D00BC0F" w14:textId="77777777" w:rsidR="00BC70D4" w:rsidRPr="00BC70D4" w:rsidRDefault="00BC70D4" w:rsidP="00BC70D4">
            <w:pPr>
              <w:spacing w:line="240" w:lineRule="atLeast"/>
              <w:contextualSpacing/>
              <w:rPr>
                <w:rFonts w:ascii="Times New Roman" w:eastAsia="Times New Roman" w:hAnsi="Times New Roman" w:cs="Times New Roman"/>
                <w:sz w:val="24"/>
                <w:szCs w:val="24"/>
                <w:lang w:eastAsia="ru-RU"/>
              </w:rPr>
            </w:pPr>
          </w:p>
          <w:p w14:paraId="003B7DCB" w14:textId="77777777" w:rsidR="00BC70D4" w:rsidRPr="00BC70D4" w:rsidRDefault="00BC70D4" w:rsidP="00BC70D4">
            <w:pPr>
              <w:spacing w:line="240" w:lineRule="atLeast"/>
              <w:contextualSpacing/>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ГУП «Водоснабжение и водоотведение»</w:t>
            </w:r>
          </w:p>
          <w:p w14:paraId="05558F45"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3300, г. Тирасполь, ул. Луначарского, 9</w:t>
            </w:r>
          </w:p>
          <w:p w14:paraId="3E65F839"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Банковские реквизиты:</w:t>
            </w:r>
          </w:p>
          <w:p w14:paraId="68F086B8"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р/с 2211290000000052</w:t>
            </w:r>
          </w:p>
          <w:p w14:paraId="6E6D3CFF"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в ЗАО «Приднестровский Сбербанк»</w:t>
            </w:r>
          </w:p>
          <w:p w14:paraId="6FCA0203"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ф/к 0200045198, КУБ 29</w:t>
            </w:r>
          </w:p>
          <w:p w14:paraId="33BC2533"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proofErr w:type="spellStart"/>
            <w:proofErr w:type="gramStart"/>
            <w:r w:rsidRPr="00BC70D4">
              <w:rPr>
                <w:rFonts w:ascii="Times New Roman" w:eastAsia="Times New Roman" w:hAnsi="Times New Roman" w:cs="Times New Roman"/>
                <w:sz w:val="24"/>
                <w:szCs w:val="24"/>
                <w:lang w:eastAsia="ru-RU"/>
              </w:rPr>
              <w:t>кор.счет</w:t>
            </w:r>
            <w:proofErr w:type="spellEnd"/>
            <w:proofErr w:type="gramEnd"/>
            <w:r w:rsidRPr="00BC70D4">
              <w:rPr>
                <w:rFonts w:ascii="Times New Roman" w:eastAsia="Times New Roman" w:hAnsi="Times New Roman" w:cs="Times New Roman"/>
                <w:sz w:val="24"/>
                <w:szCs w:val="24"/>
                <w:lang w:eastAsia="ru-RU"/>
              </w:rPr>
              <w:t xml:space="preserve"> 20210000094</w:t>
            </w:r>
          </w:p>
          <w:p w14:paraId="53EBF5F6"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тел/факс 0 (533) 93397</w:t>
            </w:r>
          </w:p>
          <w:p w14:paraId="1E47AF71"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p>
          <w:p w14:paraId="3F224A0F"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Генеральный директор</w:t>
            </w:r>
          </w:p>
          <w:p w14:paraId="217FEA48"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p>
          <w:p w14:paraId="434B94E9"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 xml:space="preserve">________________     </w:t>
            </w:r>
          </w:p>
          <w:p w14:paraId="459C96CB"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«____» ______________ 2025 г.</w:t>
            </w:r>
          </w:p>
        </w:tc>
      </w:tr>
    </w:tbl>
    <w:p w14:paraId="158C435A"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41009CC0"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4F8A4F69"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08154AEF"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33E879DB"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7897A7E3"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6D10ADCB"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33E8282D"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6C5A21AF"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58CB2086"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03AB8887"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66A16055"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57F98D0C"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1BA4DBFB"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1E97DEC3"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4349A99E"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7BFCF6E0"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3297DF78"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0764CE3F"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4148FD96"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28352DE6"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1B2E9232"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64AB4022"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18C84C7E"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572B4614"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r w:rsidRPr="00BC70D4">
        <w:rPr>
          <w:rFonts w:ascii="Times New Roman" w:eastAsia="Calibri" w:hAnsi="Times New Roman" w:cs="Times New Roman"/>
          <w:sz w:val="24"/>
          <w:szCs w:val="24"/>
        </w:rPr>
        <w:lastRenderedPageBreak/>
        <w:t xml:space="preserve">Приложение № 1 </w:t>
      </w:r>
    </w:p>
    <w:p w14:paraId="322C51F8"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r w:rsidRPr="00BC70D4">
        <w:rPr>
          <w:rFonts w:ascii="Times New Roman" w:eastAsia="Calibri" w:hAnsi="Times New Roman" w:cs="Times New Roman"/>
          <w:sz w:val="24"/>
          <w:szCs w:val="24"/>
        </w:rPr>
        <w:t xml:space="preserve">к Контракту поставки </w:t>
      </w:r>
    </w:p>
    <w:p w14:paraId="695175BA"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r w:rsidRPr="00BC70D4">
        <w:rPr>
          <w:rFonts w:ascii="Times New Roman" w:eastAsia="Calibri" w:hAnsi="Times New Roman" w:cs="Times New Roman"/>
          <w:sz w:val="24"/>
          <w:szCs w:val="24"/>
        </w:rPr>
        <w:t>от «__</w:t>
      </w:r>
      <w:proofErr w:type="gramStart"/>
      <w:r w:rsidRPr="00BC70D4">
        <w:rPr>
          <w:rFonts w:ascii="Times New Roman" w:eastAsia="Calibri" w:hAnsi="Times New Roman" w:cs="Times New Roman"/>
          <w:sz w:val="24"/>
          <w:szCs w:val="24"/>
        </w:rPr>
        <w:t>_»_</w:t>
      </w:r>
      <w:proofErr w:type="gramEnd"/>
      <w:r w:rsidRPr="00BC70D4">
        <w:rPr>
          <w:rFonts w:ascii="Times New Roman" w:eastAsia="Calibri" w:hAnsi="Times New Roman" w:cs="Times New Roman"/>
          <w:sz w:val="24"/>
          <w:szCs w:val="24"/>
        </w:rPr>
        <w:t>______2025 г. № ____</w:t>
      </w:r>
    </w:p>
    <w:p w14:paraId="751E4A37"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26122488" w14:textId="77777777" w:rsidR="00BC70D4" w:rsidRPr="00BC70D4" w:rsidRDefault="00BC70D4" w:rsidP="00BC70D4">
      <w:pPr>
        <w:spacing w:line="240" w:lineRule="atLeast"/>
        <w:contextualSpacing/>
        <w:jc w:val="right"/>
        <w:rPr>
          <w:rFonts w:ascii="Times New Roman" w:eastAsia="Calibri" w:hAnsi="Times New Roman" w:cs="Times New Roman"/>
          <w:sz w:val="24"/>
          <w:szCs w:val="24"/>
        </w:rPr>
      </w:pPr>
    </w:p>
    <w:p w14:paraId="21103553" w14:textId="77777777" w:rsidR="00BC70D4" w:rsidRPr="00BC70D4" w:rsidRDefault="00BC70D4" w:rsidP="00BC70D4">
      <w:pPr>
        <w:spacing w:line="240" w:lineRule="atLeast"/>
        <w:contextualSpacing/>
        <w:jc w:val="center"/>
        <w:rPr>
          <w:rFonts w:ascii="Times New Roman" w:eastAsia="Calibri" w:hAnsi="Times New Roman" w:cs="Times New Roman"/>
          <w:sz w:val="24"/>
          <w:szCs w:val="24"/>
        </w:rPr>
      </w:pPr>
      <w:r w:rsidRPr="00BC70D4">
        <w:rPr>
          <w:rFonts w:ascii="Times New Roman" w:eastAsia="Calibri" w:hAnsi="Times New Roman" w:cs="Times New Roman"/>
          <w:sz w:val="24"/>
          <w:szCs w:val="24"/>
        </w:rPr>
        <w:t>Спецификация №___ от __</w:t>
      </w:r>
      <w:proofErr w:type="gramStart"/>
      <w:r w:rsidRPr="00BC70D4">
        <w:rPr>
          <w:rFonts w:ascii="Times New Roman" w:eastAsia="Calibri" w:hAnsi="Times New Roman" w:cs="Times New Roman"/>
          <w:sz w:val="24"/>
          <w:szCs w:val="24"/>
        </w:rPr>
        <w:t>_._</w:t>
      </w:r>
      <w:proofErr w:type="gramEnd"/>
      <w:r w:rsidRPr="00BC70D4">
        <w:rPr>
          <w:rFonts w:ascii="Times New Roman" w:eastAsia="Calibri" w:hAnsi="Times New Roman" w:cs="Times New Roman"/>
          <w:sz w:val="24"/>
          <w:szCs w:val="24"/>
        </w:rPr>
        <w:t>__. 2025 г.</w:t>
      </w:r>
    </w:p>
    <w:p w14:paraId="05DA624F" w14:textId="77777777" w:rsidR="00BC70D4" w:rsidRPr="00BC70D4" w:rsidRDefault="00BC70D4" w:rsidP="00BC70D4">
      <w:pPr>
        <w:spacing w:line="240" w:lineRule="atLeast"/>
        <w:contextualSpacing/>
        <w:jc w:val="center"/>
        <w:rPr>
          <w:rFonts w:ascii="Times New Roman" w:eastAsia="Calibri" w:hAnsi="Times New Roman" w:cs="Times New Roman"/>
          <w:sz w:val="24"/>
          <w:szCs w:val="24"/>
        </w:rPr>
      </w:pPr>
    </w:p>
    <w:p w14:paraId="25FA2A2C" w14:textId="77777777" w:rsidR="00BC70D4" w:rsidRPr="00BC70D4" w:rsidRDefault="00BC70D4" w:rsidP="00BC70D4">
      <w:pPr>
        <w:spacing w:line="240" w:lineRule="atLeast"/>
        <w:contextualSpacing/>
        <w:rPr>
          <w:rFonts w:ascii="Times New Roman" w:eastAsia="Calibri" w:hAnsi="Times New Roman" w:cs="Times New Roman"/>
          <w:sz w:val="24"/>
          <w:szCs w:val="24"/>
        </w:rPr>
      </w:pPr>
      <w:r w:rsidRPr="00BC70D4">
        <w:rPr>
          <w:rFonts w:ascii="Times New Roman" w:eastAsia="Calibri" w:hAnsi="Times New Roman" w:cs="Times New Roman"/>
          <w:sz w:val="24"/>
          <w:szCs w:val="24"/>
        </w:rPr>
        <w:t xml:space="preserve">г. Тирасполь                                                                                         </w:t>
      </w:r>
      <w:proofErr w:type="gramStart"/>
      <w:r w:rsidRPr="00BC70D4">
        <w:rPr>
          <w:rFonts w:ascii="Times New Roman" w:eastAsia="Calibri" w:hAnsi="Times New Roman" w:cs="Times New Roman"/>
          <w:sz w:val="24"/>
          <w:szCs w:val="24"/>
        </w:rPr>
        <w:t xml:space="preserve">   «</w:t>
      </w:r>
      <w:proofErr w:type="gramEnd"/>
      <w:r w:rsidRPr="00BC70D4">
        <w:rPr>
          <w:rFonts w:ascii="Times New Roman" w:eastAsia="Calibri" w:hAnsi="Times New Roman" w:cs="Times New Roman"/>
          <w:sz w:val="24"/>
          <w:szCs w:val="24"/>
        </w:rPr>
        <w:t>____»________2025 г.</w:t>
      </w:r>
    </w:p>
    <w:p w14:paraId="093099AD" w14:textId="77777777" w:rsidR="00BC70D4" w:rsidRPr="00BC70D4" w:rsidRDefault="00BC70D4" w:rsidP="00BC70D4">
      <w:pPr>
        <w:spacing w:line="240" w:lineRule="atLeast"/>
        <w:contextualSpacing/>
        <w:rPr>
          <w:rFonts w:ascii="Times New Roman" w:eastAsia="Calibri"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5"/>
        <w:gridCol w:w="1275"/>
        <w:gridCol w:w="1176"/>
        <w:gridCol w:w="1379"/>
        <w:gridCol w:w="1276"/>
      </w:tblGrid>
      <w:tr w:rsidR="00BC70D4" w:rsidRPr="00BC70D4" w14:paraId="05DA9CC2" w14:textId="77777777" w:rsidTr="00BC70D4">
        <w:trPr>
          <w:trHeight w:val="315"/>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44476"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color w:val="333333"/>
                <w:sz w:val="24"/>
                <w:szCs w:val="24"/>
                <w:lang w:eastAsia="ru-RU"/>
              </w:rPr>
            </w:pPr>
            <w:r w:rsidRPr="00BC70D4">
              <w:rPr>
                <w:rFonts w:ascii="Times New Roman" w:eastAsia="Times New Roman" w:hAnsi="Times New Roman" w:cs="Times New Roman"/>
                <w:b/>
                <w:color w:val="333333"/>
                <w:sz w:val="24"/>
                <w:szCs w:val="24"/>
                <w:lang w:eastAsia="ru-RU"/>
              </w:rPr>
              <w:t>№ п/п</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754328B3"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color w:val="333333"/>
                <w:sz w:val="24"/>
                <w:szCs w:val="24"/>
                <w:lang w:eastAsia="ru-RU"/>
              </w:rPr>
            </w:pPr>
            <w:r w:rsidRPr="00BC70D4">
              <w:rPr>
                <w:rFonts w:ascii="Times New Roman" w:eastAsia="Times New Roman" w:hAnsi="Times New Roman" w:cs="Times New Roman"/>
                <w:b/>
                <w:bCs/>
                <w:sz w:val="24"/>
                <w:szCs w:val="24"/>
                <w:lang w:eastAsia="ru-RU"/>
              </w:rPr>
              <w:t>Наименование и основные характеристики</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7D3FF5"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color w:val="333333"/>
                <w:sz w:val="24"/>
                <w:szCs w:val="24"/>
                <w:lang w:eastAsia="ru-RU"/>
              </w:rPr>
            </w:pPr>
            <w:r w:rsidRPr="00BC70D4">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0B6741"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color w:val="333333"/>
                <w:sz w:val="24"/>
                <w:szCs w:val="24"/>
                <w:lang w:eastAsia="ru-RU"/>
              </w:rPr>
            </w:pPr>
            <w:r w:rsidRPr="00BC70D4">
              <w:rPr>
                <w:rFonts w:ascii="Times New Roman" w:eastAsia="Times New Roman" w:hAnsi="Times New Roman" w:cs="Times New Roman"/>
                <w:b/>
                <w:sz w:val="24"/>
                <w:szCs w:val="24"/>
                <w:lang w:eastAsia="ru-RU"/>
              </w:rPr>
              <w:t>Кол-во</w:t>
            </w: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3C850CDE"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color w:val="333333"/>
                <w:sz w:val="24"/>
                <w:szCs w:val="24"/>
                <w:lang w:eastAsia="ru-RU"/>
              </w:rPr>
            </w:pPr>
            <w:r w:rsidRPr="00BC70D4">
              <w:rPr>
                <w:rFonts w:ascii="Times New Roman" w:eastAsia="Times New Roman" w:hAnsi="Times New Roman" w:cs="Times New Roman"/>
                <w:b/>
                <w:bCs/>
                <w:sz w:val="24"/>
                <w:szCs w:val="24"/>
                <w:lang w:eastAsia="ru-RU"/>
              </w:rPr>
              <w:t>цена за ед. руб. ПМР</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574B7BD6"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bCs/>
                <w:color w:val="333333"/>
                <w:sz w:val="24"/>
                <w:szCs w:val="24"/>
                <w:lang w:eastAsia="ru-RU"/>
              </w:rPr>
            </w:pPr>
            <w:r w:rsidRPr="00BC70D4">
              <w:rPr>
                <w:rFonts w:ascii="Times New Roman" w:eastAsia="Calibri" w:hAnsi="Times New Roman" w:cs="Times New Roman"/>
                <w:b/>
                <w:bCs/>
                <w:color w:val="000000"/>
                <w:sz w:val="24"/>
                <w:szCs w:val="24"/>
              </w:rPr>
              <w:t>Общая цена в руб. ПМР</w:t>
            </w:r>
          </w:p>
        </w:tc>
      </w:tr>
      <w:tr w:rsidR="00BC70D4" w:rsidRPr="00BC70D4" w14:paraId="7492A995" w14:textId="77777777" w:rsidTr="00BC70D4">
        <w:trPr>
          <w:trHeight w:val="225"/>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C740D"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color w:val="333333"/>
                <w:sz w:val="24"/>
                <w:szCs w:val="24"/>
                <w:lang w:eastAsia="ru-RU"/>
              </w:rPr>
            </w:pPr>
            <w:r w:rsidRPr="00BC70D4">
              <w:rPr>
                <w:rFonts w:ascii="Times New Roman" w:eastAsia="Times New Roman" w:hAnsi="Times New Roman" w:cs="Times New Roman"/>
                <w:b/>
                <w:color w:val="333333"/>
                <w:sz w:val="24"/>
                <w:szCs w:val="24"/>
                <w:lang w:eastAsia="ru-RU"/>
              </w:rPr>
              <w:t>1</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0EBCEBB2"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sz w:val="24"/>
                <w:szCs w:val="24"/>
                <w:lang w:eastAsia="ru-RU"/>
              </w:rPr>
            </w:pPr>
            <w:r w:rsidRPr="00BC70D4">
              <w:rPr>
                <w:rFonts w:ascii="Times New Roman" w:eastAsia="Calibri" w:hAnsi="Times New Roman" w:cs="Times New Roman"/>
                <w:b/>
                <w:sz w:val="24"/>
                <w:szCs w:val="24"/>
                <w:lang w:eastAsia="ru-RU"/>
              </w:rPr>
              <w:t>Известь хлорная</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0AABE65" w14:textId="77777777" w:rsidR="00BC70D4" w:rsidRPr="00BC70D4" w:rsidRDefault="00BC70D4" w:rsidP="00BC70D4">
            <w:pPr>
              <w:shd w:val="clear" w:color="auto" w:fill="FFFFFF"/>
              <w:spacing w:line="240" w:lineRule="atLeast"/>
              <w:contextualSpacing/>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56DB0B" w14:textId="77777777" w:rsidR="00BC70D4" w:rsidRPr="00BC70D4" w:rsidRDefault="00BC70D4" w:rsidP="00BC70D4">
            <w:pPr>
              <w:shd w:val="clear" w:color="auto" w:fill="FFFFFF"/>
              <w:spacing w:line="240" w:lineRule="atLeast"/>
              <w:contextualSpacing/>
              <w:rPr>
                <w:rFonts w:ascii="Times New Roman" w:eastAsia="Times New Roman" w:hAnsi="Times New Roman" w:cs="Times New Roman"/>
                <w:b/>
                <w:sz w:val="24"/>
                <w:szCs w:val="24"/>
                <w:lang w:eastAsia="ru-RU"/>
              </w:rPr>
            </w:pP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6C1E113B" w14:textId="77777777" w:rsidR="00BC70D4" w:rsidRPr="00BC70D4" w:rsidRDefault="00BC70D4" w:rsidP="00BC70D4">
            <w:pPr>
              <w:shd w:val="clear" w:color="auto" w:fill="FFFFFF"/>
              <w:spacing w:line="240" w:lineRule="atLeast"/>
              <w:contextualSpacing/>
              <w:rPr>
                <w:rFonts w:ascii="Times New Roman" w:eastAsia="Times New Roman" w:hAnsi="Times New Roman" w:cs="Times New Roman"/>
                <w:b/>
                <w:bCs/>
                <w:sz w:val="24"/>
                <w:szCs w:val="24"/>
                <w:lang w:eastAsia="ru-RU"/>
              </w:rPr>
            </w:pP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88800C7" w14:textId="77777777" w:rsidR="00BC70D4" w:rsidRPr="00BC70D4" w:rsidRDefault="00BC70D4" w:rsidP="00BC70D4">
            <w:pPr>
              <w:shd w:val="clear" w:color="auto" w:fill="FFFFFF"/>
              <w:spacing w:line="240" w:lineRule="atLeast"/>
              <w:contextualSpacing/>
              <w:rPr>
                <w:rFonts w:ascii="Times New Roman" w:eastAsia="Times New Roman" w:hAnsi="Times New Roman" w:cs="Times New Roman"/>
                <w:b/>
                <w:bCs/>
                <w:sz w:val="24"/>
                <w:szCs w:val="24"/>
                <w:lang w:eastAsia="ru-RU"/>
              </w:rPr>
            </w:pPr>
          </w:p>
        </w:tc>
      </w:tr>
      <w:tr w:rsidR="00BC70D4" w:rsidRPr="00BC70D4" w14:paraId="3801D2D0" w14:textId="77777777" w:rsidTr="00BC70D4">
        <w:trPr>
          <w:trHeight w:val="96"/>
        </w:trPr>
        <w:tc>
          <w:tcPr>
            <w:tcW w:w="665" w:type="dxa"/>
            <w:tcBorders>
              <w:top w:val="single" w:sz="4" w:space="0" w:color="auto"/>
              <w:left w:val="single" w:sz="4" w:space="0" w:color="auto"/>
              <w:bottom w:val="single" w:sz="4" w:space="0" w:color="auto"/>
              <w:right w:val="single" w:sz="4" w:space="0" w:color="auto"/>
            </w:tcBorders>
          </w:tcPr>
          <w:p w14:paraId="3980AA6C"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noWrap/>
            <w:vAlign w:val="center"/>
            <w:hideMark/>
          </w:tcPr>
          <w:p w14:paraId="1816BD4A" w14:textId="77777777" w:rsidR="00BC70D4" w:rsidRPr="00BC70D4" w:rsidRDefault="00BC70D4" w:rsidP="00BC70D4">
            <w:pPr>
              <w:shd w:val="clear" w:color="auto" w:fill="FFFFFF"/>
              <w:spacing w:line="240" w:lineRule="atLeast"/>
              <w:contextualSpacing/>
              <w:rPr>
                <w:rFonts w:ascii="Times New Roman" w:eastAsia="Times New Roman" w:hAnsi="Times New Roman" w:cs="Times New Roman"/>
                <w:color w:val="333333"/>
                <w:sz w:val="24"/>
                <w:szCs w:val="24"/>
                <w:lang w:eastAsia="ru-RU"/>
              </w:rPr>
            </w:pPr>
            <w:r w:rsidRPr="00BC70D4">
              <w:rPr>
                <w:rFonts w:ascii="Calibri" w:eastAsia="Calibri" w:hAnsi="Calibri" w:cs="Times New Roman"/>
                <w:color w:val="000000"/>
                <w:sz w:val="24"/>
                <w:szCs w:val="24"/>
              </w:rPr>
              <w:t>Известь хлорная</w:t>
            </w:r>
          </w:p>
        </w:tc>
        <w:tc>
          <w:tcPr>
            <w:tcW w:w="1275" w:type="dxa"/>
            <w:tcBorders>
              <w:top w:val="nil"/>
              <w:left w:val="nil"/>
              <w:bottom w:val="single" w:sz="4" w:space="0" w:color="auto"/>
              <w:right w:val="single" w:sz="4" w:space="0" w:color="auto"/>
            </w:tcBorders>
            <w:vAlign w:val="center"/>
            <w:hideMark/>
          </w:tcPr>
          <w:p w14:paraId="3B68815F" w14:textId="77777777" w:rsidR="00BC70D4" w:rsidRPr="00BC70D4" w:rsidRDefault="00BC70D4" w:rsidP="00BC70D4">
            <w:pPr>
              <w:spacing w:line="240" w:lineRule="atLeast"/>
              <w:contextualSpacing/>
              <w:jc w:val="center"/>
              <w:rPr>
                <w:rFonts w:ascii="Times New Roman" w:eastAsia="Times New Roman" w:hAnsi="Times New Roman" w:cs="Times New Roman"/>
                <w:color w:val="000000"/>
                <w:sz w:val="24"/>
                <w:szCs w:val="24"/>
                <w:lang w:eastAsia="ru-RU"/>
              </w:rPr>
            </w:pPr>
            <w:r w:rsidRPr="00BC70D4">
              <w:rPr>
                <w:rFonts w:ascii="Calibri" w:eastAsia="Calibri" w:hAnsi="Calibri" w:cs="Times New Roman"/>
                <w:color w:val="000000"/>
                <w:sz w:val="24"/>
                <w:szCs w:val="24"/>
              </w:rPr>
              <w:t>кг</w:t>
            </w:r>
          </w:p>
        </w:tc>
        <w:tc>
          <w:tcPr>
            <w:tcW w:w="1176" w:type="dxa"/>
            <w:tcBorders>
              <w:top w:val="nil"/>
              <w:left w:val="single" w:sz="4" w:space="0" w:color="auto"/>
              <w:bottom w:val="single" w:sz="4" w:space="0" w:color="auto"/>
              <w:right w:val="single" w:sz="4" w:space="0" w:color="auto"/>
            </w:tcBorders>
            <w:noWrap/>
            <w:vAlign w:val="center"/>
            <w:hideMark/>
          </w:tcPr>
          <w:p w14:paraId="3337E9E9" w14:textId="77777777" w:rsidR="00BC70D4" w:rsidRPr="00BC70D4" w:rsidRDefault="00BC70D4" w:rsidP="00BC70D4">
            <w:pPr>
              <w:spacing w:line="240" w:lineRule="atLeast"/>
              <w:contextualSpacing/>
              <w:jc w:val="center"/>
              <w:rPr>
                <w:rFonts w:ascii="Times New Roman" w:eastAsia="Calibri" w:hAnsi="Times New Roman" w:cs="Times New Roman"/>
                <w:sz w:val="24"/>
                <w:szCs w:val="24"/>
              </w:rPr>
            </w:pPr>
            <w:r w:rsidRPr="00BC70D4">
              <w:rPr>
                <w:rFonts w:ascii="Calibri" w:eastAsia="Calibri" w:hAnsi="Calibri" w:cs="Times New Roman"/>
                <w:color w:val="000000"/>
                <w:sz w:val="24"/>
                <w:szCs w:val="24"/>
              </w:rPr>
              <w:t>10 625</w:t>
            </w:r>
          </w:p>
        </w:tc>
        <w:tc>
          <w:tcPr>
            <w:tcW w:w="1379" w:type="dxa"/>
            <w:tcBorders>
              <w:top w:val="nil"/>
              <w:left w:val="single" w:sz="4" w:space="0" w:color="auto"/>
              <w:bottom w:val="single" w:sz="4" w:space="0" w:color="auto"/>
              <w:right w:val="single" w:sz="4" w:space="0" w:color="auto"/>
            </w:tcBorders>
            <w:shd w:val="clear" w:color="auto" w:fill="FFFFFF"/>
            <w:vAlign w:val="bottom"/>
          </w:tcPr>
          <w:p w14:paraId="031565AB" w14:textId="77777777" w:rsidR="00BC70D4" w:rsidRPr="00BC70D4" w:rsidRDefault="00BC70D4" w:rsidP="00BC70D4">
            <w:pPr>
              <w:spacing w:line="240" w:lineRule="atLeast"/>
              <w:contextualSpacing/>
              <w:jc w:val="center"/>
              <w:rPr>
                <w:rFonts w:ascii="Times New Roman" w:eastAsia="Calibri"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FFFFFF"/>
            <w:vAlign w:val="bottom"/>
          </w:tcPr>
          <w:p w14:paraId="66E9F250" w14:textId="77777777" w:rsidR="00BC70D4" w:rsidRPr="00BC70D4" w:rsidRDefault="00BC70D4" w:rsidP="00BC70D4">
            <w:pPr>
              <w:spacing w:line="240" w:lineRule="atLeast"/>
              <w:contextualSpacing/>
              <w:jc w:val="center"/>
              <w:rPr>
                <w:rFonts w:ascii="Times New Roman" w:eastAsia="Calibri" w:hAnsi="Times New Roman" w:cs="Times New Roman"/>
                <w:color w:val="000000"/>
                <w:sz w:val="24"/>
                <w:szCs w:val="24"/>
              </w:rPr>
            </w:pPr>
          </w:p>
        </w:tc>
      </w:tr>
      <w:tr w:rsidR="00BC70D4" w:rsidRPr="00BC70D4" w14:paraId="71FF5501" w14:textId="77777777" w:rsidTr="00BC70D4">
        <w:trPr>
          <w:trHeight w:val="190"/>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390147AF" w14:textId="77777777" w:rsidR="00BC70D4" w:rsidRPr="00BC70D4" w:rsidRDefault="00BC70D4" w:rsidP="00BC70D4">
            <w:pPr>
              <w:spacing w:line="240" w:lineRule="atLeast"/>
              <w:contextualSpacing/>
              <w:rPr>
                <w:rFonts w:ascii="Times New Roman" w:eastAsia="Calibri" w:hAnsi="Times New Roman" w:cs="Times New Roman"/>
                <w:color w:val="000000"/>
                <w:sz w:val="24"/>
                <w:szCs w:val="24"/>
              </w:rPr>
            </w:pPr>
            <w:r w:rsidRPr="00BC70D4">
              <w:rPr>
                <w:rFonts w:ascii="Times New Roman" w:eastAsia="Calibri" w:hAnsi="Times New Roman" w:cs="Times New Roman"/>
                <w:b/>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0127E16A" w14:textId="77777777" w:rsidR="00BC70D4" w:rsidRPr="00BC70D4" w:rsidRDefault="00BC70D4" w:rsidP="00BC70D4">
            <w:pPr>
              <w:spacing w:line="240" w:lineRule="atLeast"/>
              <w:contextualSpacing/>
              <w:jc w:val="center"/>
              <w:rPr>
                <w:rFonts w:ascii="Times New Roman" w:eastAsia="Calibri" w:hAnsi="Times New Roman" w:cs="Times New Roman"/>
                <w:color w:val="000000"/>
                <w:sz w:val="24"/>
                <w:szCs w:val="24"/>
              </w:rPr>
            </w:pPr>
          </w:p>
        </w:tc>
      </w:tr>
    </w:tbl>
    <w:p w14:paraId="6B6CFBBA" w14:textId="77777777" w:rsidR="00BC70D4" w:rsidRPr="00BC70D4" w:rsidRDefault="00BC70D4" w:rsidP="00BC70D4">
      <w:pPr>
        <w:spacing w:line="240" w:lineRule="atLeast"/>
        <w:contextualSpacing/>
        <w:rPr>
          <w:rFonts w:ascii="Times New Roman" w:eastAsia="Calibri" w:hAnsi="Times New Roman" w:cs="Times New Roman"/>
          <w:sz w:val="24"/>
          <w:szCs w:val="24"/>
        </w:rPr>
      </w:pPr>
    </w:p>
    <w:p w14:paraId="4F01F765"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b/>
          <w:bCs/>
          <w:color w:val="333333"/>
          <w:sz w:val="24"/>
          <w:szCs w:val="24"/>
          <w:lang w:eastAsia="ru-RU"/>
        </w:rPr>
      </w:pPr>
      <w:r w:rsidRPr="00BC70D4">
        <w:rPr>
          <w:rFonts w:ascii="Times New Roman" w:eastAsia="Times New Roman" w:hAnsi="Times New Roman" w:cs="Times New Roman"/>
          <w:b/>
          <w:bCs/>
          <w:color w:val="333333"/>
          <w:sz w:val="24"/>
          <w:szCs w:val="24"/>
          <w:lang w:eastAsia="ru-RU"/>
        </w:rPr>
        <w:t xml:space="preserve">ИТОГО: </w:t>
      </w:r>
      <w:r w:rsidRPr="00BC70D4">
        <w:rPr>
          <w:rFonts w:ascii="Times New Roman" w:eastAsia="Times New Roman" w:hAnsi="Times New Roman" w:cs="Times New Roman"/>
          <w:sz w:val="24"/>
          <w:szCs w:val="24"/>
          <w:lang w:eastAsia="ru-RU"/>
        </w:rPr>
        <w:t>______________рублей Приднестровской Молдавской Республики.</w:t>
      </w:r>
    </w:p>
    <w:p w14:paraId="197CBC07" w14:textId="77777777" w:rsidR="00BC70D4" w:rsidRPr="00BC70D4" w:rsidRDefault="00BC70D4" w:rsidP="00BC70D4">
      <w:pPr>
        <w:shd w:val="clear" w:color="auto" w:fill="FFFFFF"/>
        <w:spacing w:line="240" w:lineRule="atLeast"/>
        <w:contextualSpacing/>
        <w:jc w:val="center"/>
        <w:rPr>
          <w:rFonts w:ascii="Times New Roman" w:eastAsia="Times New Roman" w:hAnsi="Times New Roman" w:cs="Times New Roman"/>
          <w:color w:val="333333"/>
          <w:sz w:val="24"/>
          <w:szCs w:val="24"/>
          <w:lang w:eastAsia="ru-RU"/>
        </w:rPr>
      </w:pPr>
    </w:p>
    <w:p w14:paraId="61462651" w14:textId="77777777" w:rsidR="00BC70D4" w:rsidRPr="00BC70D4" w:rsidRDefault="00BC70D4" w:rsidP="00BC70D4">
      <w:pPr>
        <w:spacing w:after="0" w:line="240" w:lineRule="atLeast"/>
        <w:ind w:left="720"/>
        <w:contextualSpacing/>
        <w:jc w:val="center"/>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5B38E018" w14:textId="77777777" w:rsidR="00BC70D4" w:rsidRPr="00BC70D4" w:rsidRDefault="00BC70D4" w:rsidP="00BC70D4">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BC70D4" w:rsidRPr="00BC70D4" w14:paraId="604570C6" w14:textId="77777777" w:rsidTr="00BC70D4">
        <w:trPr>
          <w:trHeight w:val="3471"/>
        </w:trPr>
        <w:tc>
          <w:tcPr>
            <w:tcW w:w="4319" w:type="dxa"/>
          </w:tcPr>
          <w:p w14:paraId="2FF9DD6C" w14:textId="77777777" w:rsidR="00BC70D4" w:rsidRPr="00BC70D4" w:rsidRDefault="00BC70D4" w:rsidP="00BC70D4">
            <w:pPr>
              <w:spacing w:line="240" w:lineRule="atLeast"/>
              <w:contextualSpacing/>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Поставщик:</w:t>
            </w:r>
          </w:p>
          <w:p w14:paraId="1FB056DF" w14:textId="77777777" w:rsidR="00BC70D4" w:rsidRPr="00BC70D4" w:rsidRDefault="00BC70D4" w:rsidP="00BC70D4">
            <w:pPr>
              <w:spacing w:line="240" w:lineRule="atLeast"/>
              <w:contextualSpacing/>
              <w:jc w:val="center"/>
              <w:rPr>
                <w:rFonts w:ascii="Times New Roman" w:eastAsia="Times New Roman" w:hAnsi="Times New Roman" w:cs="Times New Roman"/>
                <w:b/>
                <w:sz w:val="24"/>
                <w:szCs w:val="24"/>
                <w:lang w:eastAsia="ru-RU"/>
              </w:rPr>
            </w:pPr>
          </w:p>
          <w:p w14:paraId="4B016C4C" w14:textId="77777777" w:rsidR="00BC70D4" w:rsidRPr="00BC70D4" w:rsidRDefault="00BC70D4" w:rsidP="00BC70D4">
            <w:pPr>
              <w:spacing w:line="240" w:lineRule="atLeast"/>
              <w:contextualSpacing/>
              <w:jc w:val="center"/>
              <w:rPr>
                <w:rFonts w:ascii="Times New Roman" w:eastAsia="Times New Roman" w:hAnsi="Times New Roman" w:cs="Times New Roman"/>
                <w:b/>
                <w:sz w:val="24"/>
                <w:szCs w:val="24"/>
                <w:lang w:eastAsia="ru-RU"/>
              </w:rPr>
            </w:pPr>
          </w:p>
          <w:p w14:paraId="10A47DCC" w14:textId="77777777" w:rsidR="00BC70D4" w:rsidRPr="00BC70D4" w:rsidRDefault="00BC70D4" w:rsidP="00BC70D4">
            <w:pPr>
              <w:spacing w:line="240" w:lineRule="atLeast"/>
              <w:contextualSpacing/>
              <w:rPr>
                <w:rFonts w:ascii="Times New Roman" w:eastAsia="Times New Roman" w:hAnsi="Times New Roman" w:cs="Times New Roman"/>
                <w:b/>
                <w:sz w:val="24"/>
                <w:szCs w:val="24"/>
                <w:lang w:eastAsia="ru-RU"/>
              </w:rPr>
            </w:pPr>
          </w:p>
        </w:tc>
        <w:tc>
          <w:tcPr>
            <w:tcW w:w="5037" w:type="dxa"/>
          </w:tcPr>
          <w:p w14:paraId="117ABAF4" w14:textId="77777777" w:rsidR="00BC70D4" w:rsidRPr="00BC70D4" w:rsidRDefault="00BC70D4" w:rsidP="00BC70D4">
            <w:pPr>
              <w:spacing w:line="240" w:lineRule="atLeast"/>
              <w:contextualSpacing/>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b/>
                <w:sz w:val="24"/>
                <w:szCs w:val="24"/>
                <w:lang w:eastAsia="ru-RU"/>
              </w:rPr>
              <w:t>Покупатель:</w:t>
            </w:r>
          </w:p>
          <w:p w14:paraId="2C62CCD4" w14:textId="77777777" w:rsidR="00BC70D4" w:rsidRPr="00BC70D4" w:rsidRDefault="00BC70D4" w:rsidP="00BC70D4">
            <w:pPr>
              <w:spacing w:line="240" w:lineRule="atLeast"/>
              <w:contextualSpacing/>
              <w:rPr>
                <w:rFonts w:ascii="Times New Roman" w:eastAsia="Times New Roman" w:hAnsi="Times New Roman" w:cs="Times New Roman"/>
                <w:b/>
                <w:sz w:val="24"/>
                <w:szCs w:val="24"/>
                <w:lang w:eastAsia="ru-RU"/>
              </w:rPr>
            </w:pPr>
          </w:p>
          <w:p w14:paraId="65589E9B" w14:textId="77777777" w:rsidR="00BC70D4" w:rsidRPr="00BC70D4" w:rsidRDefault="00BC70D4" w:rsidP="00BC70D4">
            <w:pPr>
              <w:spacing w:line="240" w:lineRule="atLeast"/>
              <w:contextualSpacing/>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ГУП «Водоснабжение и водоотведение»</w:t>
            </w:r>
          </w:p>
          <w:p w14:paraId="13C985FD"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3300, г. Тирасполь, ул. Луначарского, 9</w:t>
            </w:r>
          </w:p>
          <w:p w14:paraId="3526010B"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Банковские реквизиты:</w:t>
            </w:r>
          </w:p>
          <w:p w14:paraId="0E02DD70"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р/с 2211290000000052</w:t>
            </w:r>
          </w:p>
          <w:p w14:paraId="1EF5CE62"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в ЗАО «Приднестровский Сбербанк»</w:t>
            </w:r>
          </w:p>
          <w:p w14:paraId="56FB3E06"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ф/к 0200045198, КУБ 29</w:t>
            </w:r>
          </w:p>
          <w:p w14:paraId="7F873D66"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proofErr w:type="spellStart"/>
            <w:proofErr w:type="gramStart"/>
            <w:r w:rsidRPr="00BC70D4">
              <w:rPr>
                <w:rFonts w:ascii="Times New Roman" w:eastAsia="Times New Roman" w:hAnsi="Times New Roman" w:cs="Times New Roman"/>
                <w:sz w:val="24"/>
                <w:szCs w:val="24"/>
                <w:lang w:eastAsia="ru-RU"/>
              </w:rPr>
              <w:t>кор.счет</w:t>
            </w:r>
            <w:proofErr w:type="spellEnd"/>
            <w:proofErr w:type="gramEnd"/>
            <w:r w:rsidRPr="00BC70D4">
              <w:rPr>
                <w:rFonts w:ascii="Times New Roman" w:eastAsia="Times New Roman" w:hAnsi="Times New Roman" w:cs="Times New Roman"/>
                <w:sz w:val="24"/>
                <w:szCs w:val="24"/>
                <w:lang w:eastAsia="ru-RU"/>
              </w:rPr>
              <w:t xml:space="preserve"> 20210000094</w:t>
            </w:r>
          </w:p>
          <w:p w14:paraId="024B6E5D"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тел/факс 0 (533) 93397</w:t>
            </w:r>
          </w:p>
          <w:p w14:paraId="22D5A673"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p>
          <w:p w14:paraId="795F5A40"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r w:rsidRPr="00BC70D4">
              <w:rPr>
                <w:rFonts w:ascii="Times New Roman" w:eastAsia="Times New Roman" w:hAnsi="Times New Roman" w:cs="Times New Roman"/>
                <w:sz w:val="24"/>
                <w:szCs w:val="24"/>
                <w:lang w:eastAsia="ru-RU"/>
              </w:rPr>
              <w:t>Генеральный директор</w:t>
            </w:r>
          </w:p>
          <w:p w14:paraId="5A163D3D" w14:textId="77777777" w:rsidR="00BC70D4" w:rsidRPr="00BC70D4" w:rsidRDefault="00BC70D4" w:rsidP="00BC70D4">
            <w:pPr>
              <w:spacing w:line="240" w:lineRule="atLeast"/>
              <w:contextualSpacing/>
              <w:jc w:val="both"/>
              <w:rPr>
                <w:rFonts w:ascii="Times New Roman" w:eastAsia="Times New Roman" w:hAnsi="Times New Roman" w:cs="Times New Roman"/>
                <w:sz w:val="24"/>
                <w:szCs w:val="24"/>
                <w:lang w:eastAsia="ru-RU"/>
              </w:rPr>
            </w:pPr>
          </w:p>
          <w:p w14:paraId="22382DE5" w14:textId="77777777" w:rsidR="00BC70D4" w:rsidRPr="00BC70D4" w:rsidRDefault="00BC70D4" w:rsidP="00BC70D4">
            <w:pPr>
              <w:spacing w:line="240" w:lineRule="atLeast"/>
              <w:contextualSpacing/>
              <w:jc w:val="both"/>
              <w:rPr>
                <w:rFonts w:ascii="Times New Roman" w:eastAsia="Times New Roman" w:hAnsi="Times New Roman" w:cs="Times New Roman"/>
                <w:b/>
                <w:sz w:val="24"/>
                <w:szCs w:val="24"/>
                <w:lang w:eastAsia="ru-RU"/>
              </w:rPr>
            </w:pPr>
            <w:r w:rsidRPr="00BC70D4">
              <w:rPr>
                <w:rFonts w:ascii="Times New Roman" w:eastAsia="Times New Roman" w:hAnsi="Times New Roman" w:cs="Times New Roman"/>
                <w:sz w:val="24"/>
                <w:szCs w:val="24"/>
                <w:lang w:eastAsia="ru-RU"/>
              </w:rPr>
              <w:t xml:space="preserve">________________ </w:t>
            </w:r>
          </w:p>
        </w:tc>
      </w:tr>
    </w:tbl>
    <w:p w14:paraId="350032A2" w14:textId="77777777" w:rsidR="00B30C18" w:rsidRPr="00BC70D4" w:rsidRDefault="00B30C18" w:rsidP="00BC70D4"/>
    <w:sectPr w:rsidR="00B30C18" w:rsidRPr="00BC7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16cid:durableId="267933172">
    <w:abstractNumId w:val="3"/>
  </w:num>
  <w:num w:numId="2" w16cid:durableId="335422073">
    <w:abstractNumId w:val="0"/>
  </w:num>
  <w:num w:numId="3" w16cid:durableId="2095121780">
    <w:abstractNumId w:val="1"/>
  </w:num>
  <w:num w:numId="4" w16cid:durableId="224412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8F"/>
    <w:rsid w:val="001422EA"/>
    <w:rsid w:val="0059038F"/>
    <w:rsid w:val="007D6FD5"/>
    <w:rsid w:val="0083231B"/>
    <w:rsid w:val="00954A6A"/>
    <w:rsid w:val="00B30C18"/>
    <w:rsid w:val="00BC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01C1"/>
  <w15:chartTrackingRefBased/>
  <w15:docId w15:val="{96585E0B-EE77-4DC9-B6C6-10FCAF46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4A6A"/>
  </w:style>
  <w:style w:type="paragraph" w:styleId="1">
    <w:name w:val="heading 1"/>
    <w:basedOn w:val="a0"/>
    <w:next w:val="a0"/>
    <w:link w:val="10"/>
    <w:qFormat/>
    <w:rsid w:val="0083231B"/>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832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83231B"/>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231B"/>
    <w:rPr>
      <w:rFonts w:ascii="Verdana" w:eastAsia="Times New Roman" w:hAnsi="Verdana" w:cs="Times New Roman"/>
      <w:b/>
      <w:sz w:val="52"/>
      <w:szCs w:val="20"/>
      <w:lang w:val="en-US"/>
    </w:rPr>
  </w:style>
  <w:style w:type="character" w:customStyle="1" w:styleId="20">
    <w:name w:val="Заголовок 2 Знак"/>
    <w:basedOn w:val="a1"/>
    <w:link w:val="2"/>
    <w:rsid w:val="0083231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83231B"/>
    <w:rPr>
      <w:rFonts w:ascii="Verdana" w:eastAsia="Times New Roman" w:hAnsi="Verdana" w:cs="Times New Roman"/>
      <w:b/>
      <w:szCs w:val="20"/>
    </w:rPr>
  </w:style>
  <w:style w:type="table" w:styleId="a4">
    <w:name w:val="Table Grid"/>
    <w:basedOn w:val="a2"/>
    <w:uiPriority w:val="39"/>
    <w:rsid w:val="0083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83231B"/>
    <w:pPr>
      <w:ind w:left="720"/>
      <w:contextualSpacing/>
    </w:pPr>
  </w:style>
  <w:style w:type="paragraph" w:styleId="a6">
    <w:name w:val="Normal (Web)"/>
    <w:basedOn w:val="a0"/>
    <w:uiPriority w:val="99"/>
    <w:unhideWhenUsed/>
    <w:rsid w:val="00832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3231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83231B"/>
    <w:rPr>
      <w:sz w:val="16"/>
      <w:szCs w:val="16"/>
    </w:rPr>
  </w:style>
  <w:style w:type="paragraph" w:styleId="a8">
    <w:name w:val="annotation text"/>
    <w:basedOn w:val="a0"/>
    <w:link w:val="a9"/>
    <w:uiPriority w:val="99"/>
    <w:semiHidden/>
    <w:unhideWhenUsed/>
    <w:rsid w:val="0083231B"/>
    <w:pPr>
      <w:spacing w:line="240" w:lineRule="auto"/>
    </w:pPr>
    <w:rPr>
      <w:sz w:val="20"/>
      <w:szCs w:val="20"/>
    </w:rPr>
  </w:style>
  <w:style w:type="character" w:customStyle="1" w:styleId="a9">
    <w:name w:val="Текст примечания Знак"/>
    <w:basedOn w:val="a1"/>
    <w:link w:val="a8"/>
    <w:uiPriority w:val="99"/>
    <w:semiHidden/>
    <w:rsid w:val="0083231B"/>
    <w:rPr>
      <w:sz w:val="20"/>
      <w:szCs w:val="20"/>
    </w:rPr>
  </w:style>
  <w:style w:type="paragraph" w:styleId="aa">
    <w:name w:val="annotation subject"/>
    <w:basedOn w:val="a8"/>
    <w:next w:val="a8"/>
    <w:link w:val="ab"/>
    <w:uiPriority w:val="99"/>
    <w:semiHidden/>
    <w:unhideWhenUsed/>
    <w:rsid w:val="0083231B"/>
    <w:rPr>
      <w:b/>
      <w:bCs/>
    </w:rPr>
  </w:style>
  <w:style w:type="character" w:customStyle="1" w:styleId="ab">
    <w:name w:val="Тема примечания Знак"/>
    <w:basedOn w:val="a9"/>
    <w:link w:val="aa"/>
    <w:uiPriority w:val="99"/>
    <w:semiHidden/>
    <w:rsid w:val="0083231B"/>
    <w:rPr>
      <w:b/>
      <w:bCs/>
      <w:sz w:val="20"/>
      <w:szCs w:val="20"/>
    </w:rPr>
  </w:style>
  <w:style w:type="paragraph" w:styleId="ac">
    <w:name w:val="Balloon Text"/>
    <w:basedOn w:val="a0"/>
    <w:link w:val="ad"/>
    <w:unhideWhenUsed/>
    <w:rsid w:val="0083231B"/>
    <w:pPr>
      <w:spacing w:after="0" w:line="240" w:lineRule="auto"/>
    </w:pPr>
    <w:rPr>
      <w:rFonts w:ascii="Segoe UI" w:hAnsi="Segoe UI" w:cs="Segoe UI"/>
      <w:sz w:val="18"/>
      <w:szCs w:val="18"/>
    </w:rPr>
  </w:style>
  <w:style w:type="character" w:customStyle="1" w:styleId="ad">
    <w:name w:val="Текст выноски Знак"/>
    <w:basedOn w:val="a1"/>
    <w:link w:val="ac"/>
    <w:rsid w:val="0083231B"/>
    <w:rPr>
      <w:rFonts w:ascii="Segoe UI" w:hAnsi="Segoe UI" w:cs="Segoe UI"/>
      <w:sz w:val="18"/>
      <w:szCs w:val="18"/>
    </w:rPr>
  </w:style>
  <w:style w:type="character" w:styleId="ae">
    <w:name w:val="Hyperlink"/>
    <w:basedOn w:val="a1"/>
    <w:unhideWhenUsed/>
    <w:rsid w:val="0083231B"/>
    <w:rPr>
      <w:color w:val="0563C1" w:themeColor="hyperlink"/>
      <w:u w:val="single"/>
    </w:rPr>
  </w:style>
  <w:style w:type="paragraph" w:styleId="af">
    <w:name w:val="Title"/>
    <w:basedOn w:val="a0"/>
    <w:next w:val="a0"/>
    <w:link w:val="af0"/>
    <w:uiPriority w:val="10"/>
    <w:qFormat/>
    <w:rsid w:val="00832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3231B"/>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83231B"/>
    <w:rPr>
      <w:rFonts w:ascii="Times New Roman" w:eastAsia="Times New Roman" w:hAnsi="Times New Roman" w:cs="Times New Roman"/>
    </w:rPr>
  </w:style>
  <w:style w:type="paragraph" w:customStyle="1" w:styleId="af2">
    <w:name w:val="Другое"/>
    <w:basedOn w:val="a0"/>
    <w:link w:val="af1"/>
    <w:rsid w:val="0083231B"/>
    <w:pPr>
      <w:widowControl w:val="0"/>
      <w:spacing w:after="0" w:line="240" w:lineRule="auto"/>
    </w:pPr>
    <w:rPr>
      <w:rFonts w:ascii="Times New Roman" w:eastAsia="Times New Roman" w:hAnsi="Times New Roman" w:cs="Times New Roman"/>
    </w:rPr>
  </w:style>
  <w:style w:type="numbering" w:customStyle="1" w:styleId="11">
    <w:name w:val="Нет списка1"/>
    <w:next w:val="a3"/>
    <w:semiHidden/>
    <w:rsid w:val="0083231B"/>
  </w:style>
  <w:style w:type="paragraph" w:customStyle="1" w:styleId="af3">
    <w:name w:val="Таблица шапка"/>
    <w:basedOn w:val="a0"/>
    <w:rsid w:val="0083231B"/>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83231B"/>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83231B"/>
    <w:rPr>
      <w:rFonts w:ascii="Times New Roman" w:hAnsi="Times New Roman" w:cs="Times New Roman" w:hint="default"/>
      <w:b/>
      <w:bCs w:val="0"/>
      <w:i/>
      <w:iCs w:val="0"/>
      <w:shd w:val="clear" w:color="auto" w:fill="FFFF99"/>
    </w:rPr>
  </w:style>
  <w:style w:type="paragraph" w:styleId="a">
    <w:name w:val="List Number"/>
    <w:basedOn w:val="a0"/>
    <w:rsid w:val="0083231B"/>
    <w:pPr>
      <w:numPr>
        <w:numId w:val="4"/>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83231B"/>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83231B"/>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8323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83231B"/>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83231B"/>
    <w:rPr>
      <w:spacing w:val="10"/>
      <w:sz w:val="30"/>
      <w:szCs w:val="30"/>
      <w:shd w:val="clear" w:color="auto" w:fill="FFFFFF"/>
    </w:rPr>
  </w:style>
  <w:style w:type="paragraph" w:customStyle="1" w:styleId="13">
    <w:name w:val="Основной текст1"/>
    <w:basedOn w:val="a0"/>
    <w:link w:val="af9"/>
    <w:rsid w:val="0083231B"/>
    <w:pPr>
      <w:shd w:val="clear" w:color="auto" w:fill="FFFFFF"/>
      <w:spacing w:after="60" w:line="0" w:lineRule="atLeast"/>
    </w:pPr>
    <w:rPr>
      <w:spacing w:val="10"/>
      <w:sz w:val="30"/>
      <w:szCs w:val="30"/>
    </w:rPr>
  </w:style>
  <w:style w:type="character" w:customStyle="1" w:styleId="31">
    <w:name w:val="Основной текст (3)_"/>
    <w:link w:val="32"/>
    <w:rsid w:val="0083231B"/>
    <w:rPr>
      <w:sz w:val="34"/>
      <w:szCs w:val="34"/>
      <w:shd w:val="clear" w:color="auto" w:fill="FFFFFF"/>
    </w:rPr>
  </w:style>
  <w:style w:type="paragraph" w:customStyle="1" w:styleId="32">
    <w:name w:val="Основной текст (3)"/>
    <w:basedOn w:val="a0"/>
    <w:link w:val="31"/>
    <w:rsid w:val="0083231B"/>
    <w:pPr>
      <w:shd w:val="clear" w:color="auto" w:fill="FFFFFF"/>
      <w:spacing w:after="0" w:line="0" w:lineRule="atLeast"/>
    </w:pPr>
    <w:rPr>
      <w:sz w:val="34"/>
      <w:szCs w:val="34"/>
    </w:rPr>
  </w:style>
  <w:style w:type="character" w:styleId="afa">
    <w:name w:val="Strong"/>
    <w:uiPriority w:val="22"/>
    <w:qFormat/>
    <w:rsid w:val="0083231B"/>
    <w:rPr>
      <w:b/>
      <w:bCs/>
    </w:rPr>
  </w:style>
  <w:style w:type="paragraph" w:styleId="21">
    <w:name w:val="Body Text 2"/>
    <w:basedOn w:val="a0"/>
    <w:link w:val="22"/>
    <w:rsid w:val="0083231B"/>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83231B"/>
    <w:rPr>
      <w:rFonts w:ascii="Times New Roman" w:eastAsia="Times New Roman" w:hAnsi="Times New Roman" w:cs="Times New Roman"/>
      <w:sz w:val="20"/>
      <w:szCs w:val="20"/>
      <w:lang w:val="x-none"/>
    </w:rPr>
  </w:style>
  <w:style w:type="paragraph" w:styleId="afb">
    <w:name w:val="Plain Text"/>
    <w:basedOn w:val="a0"/>
    <w:link w:val="afc"/>
    <w:rsid w:val="0083231B"/>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83231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2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2302</Words>
  <Characters>13123</Characters>
  <Application>Microsoft Office Word</Application>
  <DocSecurity>0</DocSecurity>
  <Lines>109</Lines>
  <Paragraphs>30</Paragraphs>
  <ScaleCrop>false</ScaleCrop>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6</cp:revision>
  <dcterms:created xsi:type="dcterms:W3CDTF">2023-05-10T12:12:00Z</dcterms:created>
  <dcterms:modified xsi:type="dcterms:W3CDTF">2025-03-10T09:05:00Z</dcterms:modified>
</cp:coreProperties>
</file>